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684F21" w:rsidP="00F465E6">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77499D80" wp14:editId="5E2C36CD">
                <wp:simplePos x="0" y="0"/>
                <wp:positionH relativeFrom="column">
                  <wp:posOffset>823417</wp:posOffset>
                </wp:positionH>
                <wp:positionV relativeFrom="paragraph">
                  <wp:posOffset>-126644</wp:posOffset>
                </wp:positionV>
                <wp:extent cx="5010912" cy="848563"/>
                <wp:effectExtent l="0" t="0" r="18415" b="279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912" cy="848563"/>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2D4791" w:rsidRPr="00A206FF" w:rsidRDefault="002D4791" w:rsidP="00EC28DF">
                            <w:pPr>
                              <w:jc w:val="center"/>
                              <w:rPr>
                                <w:rFonts w:cs="2  Titr"/>
                                <w:sz w:val="14"/>
                                <w:szCs w:val="14"/>
                                <w:rtl/>
                              </w:rPr>
                            </w:pPr>
                          </w:p>
                          <w:p w:rsidR="002D4791" w:rsidRPr="00547DE2" w:rsidRDefault="002D4791" w:rsidP="00684F21">
                            <w:pPr>
                              <w:jc w:val="center"/>
                              <w:rPr>
                                <w:rFonts w:cs="B Titr"/>
                                <w:rtl/>
                              </w:rPr>
                            </w:pPr>
                            <w:r w:rsidRPr="00547DE2">
                              <w:rPr>
                                <w:rFonts w:cs="B Titr" w:hint="cs"/>
                                <w:rtl/>
                              </w:rPr>
                              <w:t xml:space="preserve">قرارداد </w:t>
                            </w:r>
                            <w:bookmarkStart w:id="0" w:name="Title"/>
                            <w:r w:rsidR="00684F21">
                              <w:rPr>
                                <w:rtl/>
                              </w:rPr>
                              <w:t>واگذاری اجاری ارائه خدمات آزمايش</w:t>
                            </w:r>
                            <w:bookmarkStart w:id="1" w:name="_GoBack"/>
                            <w:r w:rsidR="00684F21">
                              <w:rPr>
                                <w:rtl/>
                              </w:rPr>
                              <w:t>گاه</w:t>
                            </w:r>
                            <w:r w:rsidRPr="00547DE2">
                              <w:rPr>
                                <w:rFonts w:cs="B Titr" w:hint="cs"/>
                                <w:rtl/>
                              </w:rPr>
                              <w:t xml:space="preserve"> </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9D80"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4.85pt;margin-top:-9.95pt;width:394.55pt;height:6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5+hAIAAEoFAAAOAAAAZHJzL2Uyb0RvYy54bWysVN9v0zAQfkfif7D8ztKUdmujpdPUUYQ0&#10;YNJAPDuOkxgcn7HdpuOv52ynXQs8IEQeojvfr+++O/v6Zt8rshPWSdAlzS8mlAjNoZa6LennT5tX&#10;C0qcZ7pmCrQo6ZNw9Gb18sX1YAoxhQ5ULSzBJNoVgylp570psszxTvTMXYARGo0N2J55VG2b1ZYN&#10;mL1X2XQyucwGsLWxwIVzeHqXjHQV8zeN4P5j0zjhiSopYvPxb+O/Cv9sdc2K1jLTST7CYP+AomdS&#10;Y9FjqjvmGdla+VuqXnILDhp/waHPoGkkF7EH7Caf/NLNY8eMiL0gOc4caXL/Ly3/sHuwRNYlnVKi&#10;WY8jut16iJXJNNAzGFeg16N5sKFBZ+6Bf3NEw7pjuhW31sLQCVYjqDz4Z2cBQXEYSqrhPdSYnWH2&#10;yNS+sX1IiByQfRzI03EgYu8Jx8M5crLMERlH22K2mF++jiVYcYg21vm3AnoShJJaWVWQJsF2987H&#10;kdRjY6z+mlPS9AonvGOK5NP55LABJz5Y7tkHPZJPxooxI0qHquPE641UiljwX6TvInWBi2h0BxCO&#10;GECKJvHY2bZaK0sQRUmXy/V6sxn7al0KS96pejg5i9jE748RecD7N0Wwi/YATklNcJa4A1cpnDjO&#10;lMClSBONax2bDFCUJgOink/nqRdQ8mg7gxlzRYKxmDt1s7DVdbx6YXPejLJnUiUZ/ZUeVylsT9pC&#10;v6/240JWUD/hUiHlcXPwAUKhA/uDkgEvc0nd9y2zghL1TiPry3w2C7c/KrP51RQVe2qpTi1Mc0xV&#10;Uk+RlSCufXoxtsbKtsNKabgawlVppD9sfUI14sYLi9LZi3CqR6/nJ3D1EwAA//8DAFBLAwQUAAYA&#10;CAAAACEARQzwguAAAAALAQAADwAAAGRycy9kb3ducmV2LnhtbEyPQUvDQBSE74L/YXmCt3aTFmwS&#10;symi9GARwRr0us2+JqHZtyG7TeK/93myx2GGmW/y7Ww7MeLgW0cK4mUEAqlypqVaQfm5WyQgfNBk&#10;dOcIFfygh21xe5PrzLiJPnA8hFpwCflMK2hC6DMpfdWg1X7peiT2Tm6wOrAcamkGPXG57eQqih6k&#10;1S3xQqN7fG6wOh8uVsGLPZV43oVxP+G+/K6+kvXr+5tS93fz0yOIgHP4D8MfPqNDwUxHdyHjRcd6&#10;lW44qmARpykITqRxwmeObMXrDcgil9cfil8AAAD//wMAUEsBAi0AFAAGAAgAAAAhALaDOJL+AAAA&#10;4QEAABMAAAAAAAAAAAAAAAAAAAAAAFtDb250ZW50X1R5cGVzXS54bWxQSwECLQAUAAYACAAAACEA&#10;OP0h/9YAAACUAQAACwAAAAAAAAAAAAAAAAAvAQAAX3JlbHMvLnJlbHNQSwECLQAUAAYACAAAACEA&#10;2/k+foQCAABKBQAADgAAAAAAAAAAAAAAAAAuAgAAZHJzL2Uyb0RvYy54bWxQSwECLQAUAAYACAAA&#10;ACEARQzwguAAAAALAQAADwAAAAAAAAAAAAAAAADeBAAAZHJzL2Rvd25yZXYueG1sUEsFBgAAAAAE&#10;AAQA8wAAAOsFAAAAAA==&#10;" fillcolor="#9cf">
                <v:fill rotate="t" angle="45" focus="50%" type="gradient"/>
                <v:textbox>
                  <w:txbxContent>
                    <w:p w:rsidR="002D4791" w:rsidRPr="00A206FF" w:rsidRDefault="002D4791" w:rsidP="00EC28DF">
                      <w:pPr>
                        <w:jc w:val="center"/>
                        <w:rPr>
                          <w:rFonts w:cs="2  Titr"/>
                          <w:sz w:val="14"/>
                          <w:szCs w:val="14"/>
                          <w:rtl/>
                        </w:rPr>
                      </w:pPr>
                    </w:p>
                    <w:p w:rsidR="002D4791" w:rsidRPr="00547DE2" w:rsidRDefault="002D4791" w:rsidP="00684F21">
                      <w:pPr>
                        <w:jc w:val="center"/>
                        <w:rPr>
                          <w:rFonts w:cs="B Titr"/>
                          <w:rtl/>
                        </w:rPr>
                      </w:pPr>
                      <w:r w:rsidRPr="00547DE2">
                        <w:rPr>
                          <w:rFonts w:cs="B Titr" w:hint="cs"/>
                          <w:rtl/>
                        </w:rPr>
                        <w:t xml:space="preserve">قرارداد </w:t>
                      </w:r>
                      <w:bookmarkStart w:id="2" w:name="Title"/>
                      <w:r w:rsidR="00684F21">
                        <w:rPr>
                          <w:rtl/>
                        </w:rPr>
                        <w:t>واگذاری اجاری ارائه خدمات آزمايش</w:t>
                      </w:r>
                      <w:bookmarkStart w:id="3" w:name="_GoBack"/>
                      <w:r w:rsidR="00684F21">
                        <w:rPr>
                          <w:rtl/>
                        </w:rPr>
                        <w:t>گاه</w:t>
                      </w:r>
                      <w:r w:rsidRPr="00547DE2">
                        <w:rPr>
                          <w:rFonts w:cs="B Titr" w:hint="cs"/>
                          <w:rtl/>
                        </w:rPr>
                        <w:t xml:space="preserve"> </w:t>
                      </w:r>
                      <w:bookmarkEnd w:id="2"/>
                      <w:bookmarkEnd w:id="3"/>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7F5F6FFD" wp14:editId="0B583BB1">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2D4791" w:rsidTr="008F429D">
                              <w:trPr>
                                <w:trHeight w:val="440"/>
                              </w:trPr>
                              <w:tc>
                                <w:tcPr>
                                  <w:tcW w:w="825" w:type="dxa"/>
                                </w:tcPr>
                                <w:p w:rsidR="002D4791" w:rsidRPr="008F429D" w:rsidRDefault="002D4791" w:rsidP="008F429D">
                                  <w:pPr>
                                    <w:jc w:val="right"/>
                                    <w:rPr>
                                      <w:rFonts w:cs="B Titr"/>
                                      <w:rtl/>
                                    </w:rPr>
                                  </w:pPr>
                                  <w:r w:rsidRPr="008F429D">
                                    <w:rPr>
                                      <w:rFonts w:cs="B Titr" w:hint="cs"/>
                                      <w:rtl/>
                                    </w:rPr>
                                    <w:t>شماره:</w:t>
                                  </w:r>
                                </w:p>
                              </w:tc>
                              <w:tc>
                                <w:tcPr>
                                  <w:tcW w:w="1350" w:type="dxa"/>
                                </w:tcPr>
                                <w:p w:rsidR="002D4791" w:rsidRPr="00547DE2" w:rsidRDefault="002D4791">
                                  <w:pPr>
                                    <w:rPr>
                                      <w:rFonts w:cs="B Titr"/>
                                      <w:rtl/>
                                    </w:rPr>
                                  </w:pPr>
                                  <w:bookmarkStart w:id="4" w:name="ContractNo"/>
                                  <w:r w:rsidRPr="00547DE2">
                                    <w:rPr>
                                      <w:rFonts w:cs="B Titr" w:hint="cs"/>
                                      <w:rtl/>
                                    </w:rPr>
                                    <w:t xml:space="preserve">          </w:t>
                                  </w:r>
                                  <w:bookmarkEnd w:id="4"/>
                                </w:p>
                              </w:tc>
                            </w:tr>
                            <w:tr w:rsidR="002D4791" w:rsidTr="008F429D">
                              <w:trPr>
                                <w:trHeight w:val="440"/>
                              </w:trPr>
                              <w:tc>
                                <w:tcPr>
                                  <w:tcW w:w="825" w:type="dxa"/>
                                </w:tcPr>
                                <w:p w:rsidR="002D4791" w:rsidRPr="008F429D" w:rsidRDefault="002D4791" w:rsidP="008F429D">
                                  <w:pPr>
                                    <w:jc w:val="right"/>
                                    <w:rPr>
                                      <w:rFonts w:cs="B Titr"/>
                                      <w:rtl/>
                                    </w:rPr>
                                  </w:pPr>
                                  <w:r w:rsidRPr="008F429D">
                                    <w:rPr>
                                      <w:rFonts w:cs="B Titr" w:hint="cs"/>
                                      <w:rtl/>
                                    </w:rPr>
                                    <w:t>تاریخ:</w:t>
                                  </w:r>
                                </w:p>
                              </w:tc>
                              <w:tc>
                                <w:tcPr>
                                  <w:tcW w:w="1350" w:type="dxa"/>
                                </w:tcPr>
                                <w:p w:rsidR="002D4791" w:rsidRPr="00547DE2" w:rsidRDefault="002D4791">
                                  <w:pPr>
                                    <w:rPr>
                                      <w:rFonts w:cs="B Titr"/>
                                      <w:rtl/>
                                    </w:rPr>
                                  </w:pPr>
                                  <w:bookmarkStart w:id="5" w:name="ContractTanzimDate"/>
                                  <w:r w:rsidRPr="00547DE2">
                                    <w:rPr>
                                      <w:rFonts w:cs="B Titr" w:hint="cs"/>
                                      <w:rtl/>
                                    </w:rPr>
                                    <w:t xml:space="preserve">           </w:t>
                                  </w:r>
                                  <w:bookmarkEnd w:id="5"/>
                                </w:p>
                              </w:tc>
                            </w:tr>
                          </w:tbl>
                          <w:p w:rsidR="002D4791" w:rsidRDefault="002D47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F6FFD"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2D4791" w:rsidTr="008F429D">
                        <w:trPr>
                          <w:trHeight w:val="440"/>
                        </w:trPr>
                        <w:tc>
                          <w:tcPr>
                            <w:tcW w:w="825" w:type="dxa"/>
                          </w:tcPr>
                          <w:p w:rsidR="002D4791" w:rsidRPr="008F429D" w:rsidRDefault="002D4791" w:rsidP="008F429D">
                            <w:pPr>
                              <w:jc w:val="right"/>
                              <w:rPr>
                                <w:rFonts w:cs="B Titr"/>
                                <w:rtl/>
                              </w:rPr>
                            </w:pPr>
                            <w:r w:rsidRPr="008F429D">
                              <w:rPr>
                                <w:rFonts w:cs="B Titr" w:hint="cs"/>
                                <w:rtl/>
                              </w:rPr>
                              <w:t>شماره:</w:t>
                            </w:r>
                          </w:p>
                        </w:tc>
                        <w:tc>
                          <w:tcPr>
                            <w:tcW w:w="1350" w:type="dxa"/>
                          </w:tcPr>
                          <w:p w:rsidR="002D4791" w:rsidRPr="00547DE2" w:rsidRDefault="002D4791">
                            <w:pPr>
                              <w:rPr>
                                <w:rFonts w:cs="B Titr"/>
                                <w:rtl/>
                              </w:rPr>
                            </w:pPr>
                            <w:bookmarkStart w:id="6" w:name="ContractNo"/>
                            <w:r w:rsidRPr="00547DE2">
                              <w:rPr>
                                <w:rFonts w:cs="B Titr" w:hint="cs"/>
                                <w:rtl/>
                              </w:rPr>
                              <w:t xml:space="preserve">          </w:t>
                            </w:r>
                            <w:bookmarkEnd w:id="6"/>
                          </w:p>
                        </w:tc>
                      </w:tr>
                      <w:tr w:rsidR="002D4791" w:rsidTr="008F429D">
                        <w:trPr>
                          <w:trHeight w:val="440"/>
                        </w:trPr>
                        <w:tc>
                          <w:tcPr>
                            <w:tcW w:w="825" w:type="dxa"/>
                          </w:tcPr>
                          <w:p w:rsidR="002D4791" w:rsidRPr="008F429D" w:rsidRDefault="002D4791" w:rsidP="008F429D">
                            <w:pPr>
                              <w:jc w:val="right"/>
                              <w:rPr>
                                <w:rFonts w:cs="B Titr"/>
                                <w:rtl/>
                              </w:rPr>
                            </w:pPr>
                            <w:r w:rsidRPr="008F429D">
                              <w:rPr>
                                <w:rFonts w:cs="B Titr" w:hint="cs"/>
                                <w:rtl/>
                              </w:rPr>
                              <w:t>تاریخ:</w:t>
                            </w:r>
                          </w:p>
                        </w:tc>
                        <w:tc>
                          <w:tcPr>
                            <w:tcW w:w="1350" w:type="dxa"/>
                          </w:tcPr>
                          <w:p w:rsidR="002D4791" w:rsidRPr="00547DE2" w:rsidRDefault="002D4791">
                            <w:pPr>
                              <w:rPr>
                                <w:rFonts w:cs="B Titr"/>
                                <w:rtl/>
                              </w:rPr>
                            </w:pPr>
                            <w:bookmarkStart w:id="7" w:name="ContractTanzimDate"/>
                            <w:r w:rsidRPr="00547DE2">
                              <w:rPr>
                                <w:rFonts w:cs="B Titr" w:hint="cs"/>
                                <w:rtl/>
                              </w:rPr>
                              <w:t xml:space="preserve">           </w:t>
                            </w:r>
                            <w:bookmarkEnd w:id="7"/>
                          </w:p>
                        </w:tc>
                      </w:tr>
                    </w:tbl>
                    <w:p w:rsidR="002D4791" w:rsidRDefault="002D4791"/>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4791" w:rsidRPr="00AF0B23" w:rsidRDefault="002D4791" w:rsidP="00EC28DF">
                            <w:pPr>
                              <w:jc w:val="center"/>
                              <w:rPr>
                                <w:rFonts w:cs="B Titr"/>
                                <w:rtl/>
                              </w:rPr>
                            </w:pPr>
                            <w:r w:rsidRPr="00AF0B23">
                              <w:rPr>
                                <w:rFonts w:cs="B Titr" w:hint="cs"/>
                                <w:rtl/>
                              </w:rPr>
                              <w:t>جمهوري اسلامي ايران</w:t>
                            </w:r>
                          </w:p>
                          <w:p w:rsidR="002D4791" w:rsidRPr="00AF0B23" w:rsidRDefault="002D4791"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2D4791" w:rsidRPr="00AF0B23" w:rsidRDefault="002D4791" w:rsidP="00EC28DF">
                      <w:pPr>
                        <w:jc w:val="center"/>
                        <w:rPr>
                          <w:rFonts w:cs="B Titr"/>
                          <w:rtl/>
                        </w:rPr>
                      </w:pPr>
                      <w:r w:rsidRPr="00AF0B23">
                        <w:rPr>
                          <w:rFonts w:cs="B Titr" w:hint="cs"/>
                          <w:rtl/>
                        </w:rPr>
                        <w:t>جمهوري اسلامي ايران</w:t>
                      </w:r>
                    </w:p>
                    <w:p w:rsidR="002D4791" w:rsidRPr="00AF0B23" w:rsidRDefault="002D4791"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F465E6">
      <w:pPr>
        <w:jc w:val="center"/>
        <w:rPr>
          <w:rFonts w:cs="2  Titr"/>
          <w:rtl/>
        </w:rPr>
      </w:pPr>
    </w:p>
    <w:p w:rsidR="00EC28DF" w:rsidRDefault="00EC28DF" w:rsidP="00F465E6">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F465E6">
            <w:pPr>
              <w:numPr>
                <w:ilvl w:val="0"/>
                <w:numId w:val="3"/>
              </w:numPr>
              <w:jc w:val="lowKashida"/>
              <w:rPr>
                <w:rFonts w:cs="B Zar"/>
              </w:rPr>
            </w:pPr>
            <w:r>
              <w:rPr>
                <w:rFonts w:cs="B Titr" w:hint="cs"/>
                <w:rtl/>
              </w:rPr>
              <w:t xml:space="preserve">نام واحد اجرائي: </w:t>
            </w:r>
            <w:bookmarkStart w:id="8" w:name="Department"/>
            <w:r w:rsidRPr="00547DE2">
              <w:rPr>
                <w:rFonts w:cs="B Zar" w:hint="cs"/>
                <w:rtl/>
              </w:rPr>
              <w:t xml:space="preserve">            </w:t>
            </w:r>
            <w:bookmarkEnd w:id="8"/>
          </w:p>
          <w:p w:rsidR="007F344A" w:rsidRPr="00D11FE3" w:rsidRDefault="007F344A" w:rsidP="00F465E6">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9" w:name="Karfarma"/>
            <w:r w:rsidR="00547DE2">
              <w:rPr>
                <w:rFonts w:cs="B Zar" w:hint="cs"/>
                <w:rtl/>
              </w:rPr>
              <w:t xml:space="preserve">          </w:t>
            </w:r>
            <w:bookmarkEnd w:id="9"/>
            <w:r w:rsidRPr="00D11FE3">
              <w:rPr>
                <w:rFonts w:cs="2  Titr" w:hint="cs"/>
                <w:rtl/>
              </w:rPr>
              <w:t xml:space="preserve"> </w:t>
            </w:r>
            <w:r w:rsidR="000658B7">
              <w:rPr>
                <w:rFonts w:cs="B Zar"/>
                <w:sz w:val="28"/>
                <w:szCs w:val="28"/>
              </w:rPr>
              <w:t xml:space="preserve">      </w:t>
            </w:r>
          </w:p>
        </w:tc>
      </w:tr>
    </w:tbl>
    <w:p w:rsidR="007F344A" w:rsidRPr="00D11FE3" w:rsidRDefault="007F344A" w:rsidP="00F465E6">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F465E6">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10" w:name="ContractorName"/>
            <w:r w:rsidR="00547DE2" w:rsidRPr="00547DE2">
              <w:rPr>
                <w:rFonts w:cs="B Zar" w:hint="cs"/>
                <w:sz w:val="22"/>
                <w:szCs w:val="22"/>
                <w:rtl/>
              </w:rPr>
              <w:t xml:space="preserve">           </w:t>
            </w:r>
            <w:bookmarkEnd w:id="10"/>
          </w:p>
          <w:p w:rsidR="00900084" w:rsidRPr="00547DE2" w:rsidRDefault="00900084" w:rsidP="00F465E6">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11" w:name="SabtNo"/>
            <w:r w:rsidR="00547DE2" w:rsidRPr="00547DE2">
              <w:rPr>
                <w:rFonts w:cs="B Zar" w:hint="cs"/>
                <w:sz w:val="22"/>
                <w:szCs w:val="22"/>
                <w:rtl/>
              </w:rPr>
              <w:t xml:space="preserve">          </w:t>
            </w:r>
            <w:r w:rsidR="000658B7" w:rsidRPr="00547DE2">
              <w:rPr>
                <w:rFonts w:cs="B Zar"/>
                <w:sz w:val="28"/>
                <w:szCs w:val="28"/>
              </w:rPr>
              <w:t xml:space="preserve"> </w:t>
            </w:r>
            <w:bookmarkEnd w:id="11"/>
          </w:p>
          <w:p w:rsidR="00900084" w:rsidRPr="00D11FE3" w:rsidRDefault="00900084" w:rsidP="00F465E6">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12" w:name="SabtDate"/>
            <w:r w:rsidR="00547DE2" w:rsidRPr="00547DE2">
              <w:rPr>
                <w:rFonts w:cs="B Zar" w:hint="cs"/>
                <w:sz w:val="22"/>
                <w:szCs w:val="22"/>
                <w:rtl/>
              </w:rPr>
              <w:t xml:space="preserve">          </w:t>
            </w:r>
            <w:bookmarkEnd w:id="12"/>
            <w:r w:rsidRPr="00AF0B23">
              <w:rPr>
                <w:rFonts w:cs="B Zar" w:hint="cs"/>
                <w:sz w:val="22"/>
                <w:szCs w:val="22"/>
                <w:rtl/>
              </w:rPr>
              <w:t xml:space="preserve"> </w:t>
            </w:r>
          </w:p>
          <w:p w:rsidR="00900084" w:rsidRPr="00D11FE3" w:rsidRDefault="00900084" w:rsidP="00F465E6">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3" w:name="ContractorBossName"/>
            <w:r w:rsidR="00AB7471">
              <w:rPr>
                <w:rFonts w:cs="B Zar" w:hint="cs"/>
                <w:sz w:val="22"/>
                <w:szCs w:val="22"/>
                <w:rtl/>
              </w:rPr>
              <w:t xml:space="preserve">          </w:t>
            </w:r>
            <w:bookmarkEnd w:id="13"/>
            <w:r w:rsidR="00DE665D">
              <w:rPr>
                <w:rFonts w:cs="2  Zar" w:hint="cs"/>
                <w:sz w:val="22"/>
                <w:szCs w:val="22"/>
                <w:rtl/>
              </w:rPr>
              <w:t xml:space="preserve"> </w:t>
            </w:r>
            <w:r w:rsidR="00DE665D">
              <w:rPr>
                <w:rFonts w:cs="B Titr" w:hint="cs"/>
                <w:sz w:val="22"/>
                <w:szCs w:val="22"/>
                <w:rtl/>
              </w:rPr>
              <w:t xml:space="preserve"> فرزند : </w:t>
            </w:r>
            <w:bookmarkStart w:id="14" w:name="ContractorBossFatherName"/>
            <w:r w:rsidR="00DE665D">
              <w:rPr>
                <w:rFonts w:cs="B Zar" w:hint="cs"/>
                <w:sz w:val="22"/>
                <w:szCs w:val="22"/>
                <w:rtl/>
              </w:rPr>
              <w:t xml:space="preserve">          </w:t>
            </w:r>
            <w:bookmarkEnd w:id="14"/>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5" w:name="ContractorBossSSNo"/>
            <w:r w:rsidR="00DE665D">
              <w:rPr>
                <w:rFonts w:cs="B Zar" w:hint="cs"/>
                <w:sz w:val="22"/>
                <w:szCs w:val="22"/>
                <w:rtl/>
              </w:rPr>
              <w:t xml:space="preserve">          </w:t>
            </w:r>
            <w:bookmarkEnd w:id="15"/>
          </w:p>
          <w:p w:rsidR="00900084" w:rsidRPr="00D11FE3" w:rsidRDefault="00900084" w:rsidP="00F465E6">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6" w:name="ContractorBossSemat"/>
            <w:r w:rsidR="00AB7471">
              <w:rPr>
                <w:rFonts w:cs="B Zar" w:hint="cs"/>
                <w:sz w:val="22"/>
                <w:szCs w:val="22"/>
                <w:rtl/>
              </w:rPr>
              <w:t xml:space="preserve">          </w:t>
            </w:r>
            <w:bookmarkEnd w:id="16"/>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7" w:name="ContractorNationalCode"/>
            <w:r w:rsidR="00AB7471">
              <w:rPr>
                <w:rFonts w:cs="B Zar" w:hint="cs"/>
                <w:sz w:val="22"/>
                <w:szCs w:val="22"/>
                <w:rtl/>
              </w:rPr>
              <w:t xml:space="preserve">          </w:t>
            </w:r>
            <w:bookmarkEnd w:id="17"/>
          </w:p>
          <w:p w:rsidR="00AB7471" w:rsidRPr="00AB7471" w:rsidRDefault="00900084" w:rsidP="00F465E6">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8" w:name="ContractorAddress"/>
            <w:r w:rsidR="00AB7471">
              <w:rPr>
                <w:rFonts w:cs="B Titr" w:hint="cs"/>
                <w:sz w:val="22"/>
                <w:szCs w:val="22"/>
                <w:rtl/>
              </w:rPr>
              <w:t xml:space="preserve"> </w:t>
            </w:r>
            <w:r w:rsidR="00AB7471">
              <w:rPr>
                <w:rFonts w:cs="B Zar" w:hint="cs"/>
                <w:sz w:val="22"/>
                <w:szCs w:val="22"/>
                <w:rtl/>
              </w:rPr>
              <w:t xml:space="preserve">         </w:t>
            </w:r>
            <w:bookmarkEnd w:id="18"/>
            <w:r w:rsidR="00AB7471">
              <w:rPr>
                <w:rFonts w:cs="B Zar" w:hint="cs"/>
                <w:sz w:val="22"/>
                <w:szCs w:val="22"/>
                <w:rtl/>
              </w:rPr>
              <w:t xml:space="preserve"> </w:t>
            </w:r>
          </w:p>
          <w:p w:rsidR="007F344A" w:rsidRPr="00D11FE3" w:rsidRDefault="00900084" w:rsidP="00F465E6">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9" w:name="ContractorTel"/>
            <w:r w:rsidR="00AB7471">
              <w:rPr>
                <w:rFonts w:cs="B Zar" w:hint="cs"/>
                <w:sz w:val="22"/>
                <w:szCs w:val="22"/>
                <w:rtl/>
              </w:rPr>
              <w:t xml:space="preserve">          </w:t>
            </w:r>
            <w:bookmarkEnd w:id="19"/>
            <w:r w:rsidR="00AB7471">
              <w:rPr>
                <w:rFonts w:cs="B Zar" w:hint="cs"/>
                <w:sz w:val="22"/>
                <w:szCs w:val="22"/>
                <w:rtl/>
              </w:rPr>
              <w:t xml:space="preserve"> </w:t>
            </w:r>
            <w:r w:rsidR="004E5699" w:rsidRPr="004E5699">
              <w:rPr>
                <w:rFonts w:cs="B Titr" w:hint="cs"/>
                <w:sz w:val="22"/>
                <w:szCs w:val="22"/>
                <w:rtl/>
              </w:rPr>
              <w:t xml:space="preserve"> فاکس :</w:t>
            </w:r>
            <w:bookmarkStart w:id="20" w:name="ContractorFax"/>
            <w:r w:rsidR="004E5699" w:rsidRPr="004E5699">
              <w:rPr>
                <w:rFonts w:cs="B Zar" w:hint="cs"/>
                <w:sz w:val="22"/>
                <w:szCs w:val="22"/>
                <w:rtl/>
              </w:rPr>
              <w:t xml:space="preserve">           </w:t>
            </w:r>
            <w:bookmarkEnd w:id="20"/>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21" w:name="ContractorMobile"/>
            <w:r w:rsidR="00AB7471">
              <w:rPr>
                <w:rFonts w:cs="B Zar" w:hint="cs"/>
                <w:sz w:val="22"/>
                <w:szCs w:val="22"/>
                <w:rtl/>
              </w:rPr>
              <w:t xml:space="preserve">          </w:t>
            </w:r>
            <w:bookmarkEnd w:id="21"/>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2" w:name="ContractorShenaseMelli"/>
            <w:r w:rsidR="00AB7471">
              <w:rPr>
                <w:rFonts w:cs="B Zar" w:hint="cs"/>
                <w:sz w:val="22"/>
                <w:szCs w:val="22"/>
                <w:rtl/>
              </w:rPr>
              <w:t xml:space="preserve">          </w:t>
            </w:r>
            <w:bookmarkEnd w:id="22"/>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3" w:name="ContractorPostalCode"/>
            <w:r w:rsidR="004E5699" w:rsidRPr="004E5699">
              <w:rPr>
                <w:rFonts w:cs="B Zar" w:hint="cs"/>
                <w:sz w:val="22"/>
                <w:szCs w:val="22"/>
                <w:rtl/>
              </w:rPr>
              <w:t xml:space="preserve">           </w:t>
            </w:r>
            <w:bookmarkEnd w:id="23"/>
          </w:p>
        </w:tc>
      </w:tr>
    </w:tbl>
    <w:p w:rsidR="007F344A" w:rsidRPr="007F344A" w:rsidRDefault="007F344A" w:rsidP="00F465E6">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6A1148">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F465E6" w:rsidRPr="009C70C2">
              <w:rPr>
                <w:rFonts w:cs="B Zar" w:hint="cs"/>
                <w:sz w:val="27"/>
                <w:szCs w:val="27"/>
                <w:rtl/>
              </w:rPr>
              <w:t xml:space="preserve">در اجراي دستورالعمل مربوط به آئين‌نامه اجرائي ماده 88 قانون تنظيم بخشي از مقررات مالي دولت و ماده 13و 24 قانون مديريت خدمات كشوري و ماده 46 آیین نامه مالی معاملاتی دانشگاه  و موافقت کار گروه کاهش تصدی دولت طی صورتجلسه شماره </w:t>
            </w:r>
            <w:r w:rsidR="00F465E6" w:rsidRPr="009C70C2">
              <w:rPr>
                <w:rFonts w:cs="B Zar" w:hint="cs"/>
                <w:color w:val="FFFFFF"/>
                <w:sz w:val="27"/>
                <w:szCs w:val="27"/>
                <w:rtl/>
              </w:rPr>
              <w:t>168799</w:t>
            </w:r>
            <w:r w:rsidR="00F465E6" w:rsidRPr="009C70C2">
              <w:rPr>
                <w:rFonts w:cs="B Zar" w:hint="cs"/>
                <w:sz w:val="27"/>
                <w:szCs w:val="27"/>
                <w:rtl/>
              </w:rPr>
              <w:t xml:space="preserve"> مورخ </w:t>
            </w:r>
            <w:r w:rsidR="00F465E6" w:rsidRPr="009C70C2">
              <w:rPr>
                <w:rFonts w:cs="B Zar" w:hint="cs"/>
                <w:color w:val="FFFFFF"/>
                <w:sz w:val="27"/>
                <w:szCs w:val="27"/>
                <w:rtl/>
              </w:rPr>
              <w:t>21/5/92</w:t>
            </w:r>
            <w:r w:rsidR="00F465E6" w:rsidRPr="009C70C2">
              <w:rPr>
                <w:rFonts w:cs="B Zar" w:hint="cs"/>
                <w:sz w:val="27"/>
                <w:szCs w:val="27"/>
                <w:rtl/>
              </w:rPr>
              <w:t xml:space="preserve"> و </w:t>
            </w:r>
            <w:r w:rsidR="006A1148">
              <w:rPr>
                <w:rFonts w:cs="B Zar" w:hint="cs"/>
                <w:sz w:val="27"/>
                <w:szCs w:val="27"/>
                <w:rtl/>
              </w:rPr>
              <w:t xml:space="preserve">صورتجلسه مزایده به </w:t>
            </w:r>
            <w:r w:rsidR="00954410" w:rsidRPr="00AF0B23">
              <w:rPr>
                <w:rFonts w:cs="B Zar" w:hint="cs"/>
                <w:sz w:val="28"/>
                <w:szCs w:val="28"/>
                <w:rtl/>
              </w:rPr>
              <w:t>شماره</w:t>
            </w:r>
            <w:bookmarkStart w:id="24" w:name="CommissionNo"/>
            <w:r w:rsidR="00954410">
              <w:rPr>
                <w:rFonts w:cs="B Zar" w:hint="cs"/>
                <w:sz w:val="28"/>
                <w:szCs w:val="28"/>
                <w:rtl/>
              </w:rPr>
              <w:t xml:space="preserve">          </w:t>
            </w:r>
            <w:bookmarkEnd w:id="24"/>
            <w:r w:rsidR="00954410">
              <w:rPr>
                <w:rFonts w:cs="B Zar" w:hint="cs"/>
                <w:sz w:val="28"/>
                <w:szCs w:val="28"/>
                <w:rtl/>
              </w:rPr>
              <w:t xml:space="preserve">  </w:t>
            </w:r>
            <w:r w:rsidR="00954410" w:rsidRPr="00AF0B23">
              <w:rPr>
                <w:rFonts w:cs="B Zar" w:hint="cs"/>
                <w:sz w:val="28"/>
                <w:szCs w:val="28"/>
                <w:rtl/>
              </w:rPr>
              <w:t>مورخ</w:t>
            </w:r>
            <w:bookmarkStart w:id="25" w:name="CommissionDate"/>
            <w:r w:rsidR="00954410">
              <w:rPr>
                <w:rFonts w:cs="B Zar" w:hint="cs"/>
                <w:sz w:val="28"/>
                <w:szCs w:val="28"/>
                <w:rtl/>
              </w:rPr>
              <w:t xml:space="preserve">          </w:t>
            </w:r>
            <w:bookmarkEnd w:id="25"/>
            <w:r w:rsidR="00954410">
              <w:rPr>
                <w:rFonts w:cs="B Zar" w:hint="cs"/>
                <w:sz w:val="28"/>
                <w:szCs w:val="28"/>
                <w:rtl/>
              </w:rPr>
              <w:t xml:space="preserve"> </w:t>
            </w:r>
            <w:bookmarkStart w:id="26" w:name="ContractDoc"/>
            <w:r w:rsidR="00954410" w:rsidRPr="00AF0B23">
              <w:rPr>
                <w:rFonts w:cs="B Zar" w:hint="cs"/>
                <w:sz w:val="28"/>
                <w:szCs w:val="28"/>
                <w:rtl/>
              </w:rPr>
              <w:t xml:space="preserve"> </w:t>
            </w:r>
            <w:r w:rsidR="00954410">
              <w:rPr>
                <w:rFonts w:cs="B Zar" w:hint="cs"/>
                <w:sz w:val="28"/>
                <w:szCs w:val="28"/>
                <w:rtl/>
              </w:rPr>
              <w:t xml:space="preserve">          </w:t>
            </w:r>
            <w:bookmarkEnd w:id="26"/>
            <w:r w:rsidR="00F465E6" w:rsidRPr="009C70C2">
              <w:rPr>
                <w:rFonts w:cs="B Zar" w:hint="cs"/>
                <w:sz w:val="27"/>
                <w:szCs w:val="27"/>
                <w:rtl/>
              </w:rPr>
              <w:t xml:space="preserve">نامه كارشناسان منتخب دانشگاه به شماره </w:t>
            </w:r>
            <w:r w:rsidR="00F465E6" w:rsidRPr="009C70C2">
              <w:rPr>
                <w:rFonts w:cs="B Zar" w:hint="cs"/>
                <w:color w:val="FFFFFF"/>
                <w:sz w:val="27"/>
                <w:szCs w:val="27"/>
                <w:rtl/>
              </w:rPr>
              <w:t>178021</w:t>
            </w:r>
            <w:r w:rsidR="00F465E6" w:rsidRPr="009C70C2">
              <w:rPr>
                <w:rFonts w:cs="B Zar" w:hint="cs"/>
                <w:sz w:val="27"/>
                <w:szCs w:val="27"/>
                <w:rtl/>
              </w:rPr>
              <w:t xml:space="preserve"> مورخ</w:t>
            </w:r>
          </w:p>
        </w:tc>
      </w:tr>
    </w:tbl>
    <w:p w:rsidR="007F344A" w:rsidRDefault="007F344A"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F465E6">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F465E6">
              <w:rPr>
                <w:rFonts w:cs="B Zar" w:hint="cs"/>
                <w:u w:val="single"/>
                <w:rtl/>
              </w:rPr>
              <w:t>65</w:t>
            </w:r>
            <w:r w:rsidRPr="00AF0B23">
              <w:rPr>
                <w:rFonts w:cs="B Zar" w:hint="cs"/>
                <w:sz w:val="28"/>
                <w:szCs w:val="28"/>
                <w:rtl/>
              </w:rPr>
              <w:t xml:space="preserve"> تبصره، </w:t>
            </w:r>
            <w:r w:rsidR="00F465E6">
              <w:rPr>
                <w:rFonts w:cs="B Zar" w:hint="cs"/>
                <w:u w:val="single"/>
                <w:rtl/>
              </w:rPr>
              <w:t>10</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F465E6">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BC3AC0" w:rsidRDefault="00F465E6" w:rsidP="00F465E6">
            <w:pPr>
              <w:rPr>
                <w:rFonts w:cs="2  Titr"/>
                <w:sz w:val="8"/>
                <w:szCs w:val="8"/>
                <w:rtl/>
              </w:rPr>
            </w:pPr>
            <w:r w:rsidRPr="009C70C2">
              <w:rPr>
                <w:rFonts w:cs="B Zar" w:hint="cs"/>
                <w:sz w:val="27"/>
                <w:szCs w:val="27"/>
                <w:rtl/>
              </w:rPr>
              <w:t xml:space="preserve">واگذاري اجاري واحد آزمايشگاه به مساحت تقريبي </w:t>
            </w:r>
            <w:r w:rsidRPr="009C70C2">
              <w:rPr>
                <w:rFonts w:cs="B Zar" w:hint="cs"/>
                <w:color w:val="FFFFFF"/>
                <w:sz w:val="27"/>
                <w:szCs w:val="27"/>
                <w:rtl/>
              </w:rPr>
              <w:t>70</w:t>
            </w:r>
            <w:r w:rsidRPr="009C70C2">
              <w:rPr>
                <w:rFonts w:cs="B Zar" w:hint="cs"/>
                <w:sz w:val="27"/>
                <w:szCs w:val="27"/>
                <w:rtl/>
              </w:rPr>
              <w:t xml:space="preserve">  مترمربع به انضمام كليه متعلقات و منضمات از جمله آب، برق، تلفن، سيستم گرمايش و سرمايش و اموال موجود (مطابق ليستي كه به تأييد طرفين مي‌رسد) جهت اداره واحد آزمايشگاه مي‌باشد.</w:t>
            </w:r>
          </w:p>
        </w:tc>
      </w:tr>
    </w:tbl>
    <w:p w:rsidR="000A6B85" w:rsidRDefault="000A6B85" w:rsidP="00F465E6">
      <w:pPr>
        <w:rPr>
          <w:rFonts w:cs="2  Titr"/>
          <w:sz w:val="8"/>
          <w:szCs w:val="8"/>
          <w:rtl/>
        </w:rPr>
      </w:pPr>
    </w:p>
    <w:p w:rsidR="00F465E6" w:rsidRDefault="00F465E6" w:rsidP="00F465E6">
      <w:pPr>
        <w:rPr>
          <w:rFonts w:cs="2  Titr"/>
          <w:sz w:val="8"/>
          <w:szCs w:val="8"/>
          <w:rtl/>
        </w:rPr>
      </w:pPr>
    </w:p>
    <w:p w:rsidR="00F465E6" w:rsidRDefault="00F465E6"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F465E6">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7" w:name="FromDate"/>
            <w:r w:rsidR="00B2277F">
              <w:rPr>
                <w:rFonts w:cs="B Zar" w:hint="cs"/>
                <w:sz w:val="27"/>
                <w:szCs w:val="27"/>
                <w:rtl/>
              </w:rPr>
              <w:t xml:space="preserve">          </w:t>
            </w:r>
            <w:bookmarkEnd w:id="27"/>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8" w:name="ToDate"/>
            <w:r w:rsidR="00B2277F">
              <w:rPr>
                <w:rFonts w:cs="B Zar" w:hint="cs"/>
                <w:sz w:val="27"/>
                <w:szCs w:val="27"/>
                <w:rtl/>
              </w:rPr>
              <w:t xml:space="preserve">          </w:t>
            </w:r>
            <w:bookmarkEnd w:id="28"/>
            <w:r w:rsidR="00B2277F">
              <w:rPr>
                <w:rFonts w:cs="B Zar" w:hint="cs"/>
                <w:sz w:val="27"/>
                <w:szCs w:val="27"/>
                <w:rtl/>
              </w:rPr>
              <w:t xml:space="preserve"> </w:t>
            </w:r>
            <w:r w:rsidRPr="00B35A4B">
              <w:rPr>
                <w:rFonts w:cs="B Zar" w:hint="cs"/>
                <w:sz w:val="27"/>
                <w:szCs w:val="27"/>
                <w:rtl/>
              </w:rPr>
              <w:t xml:space="preserve"> </w:t>
            </w:r>
            <w:bookmarkStart w:id="29" w:name="Modat"/>
            <w:r w:rsidR="00B2277F">
              <w:rPr>
                <w:rFonts w:cs="2  Zar" w:hint="cs"/>
                <w:sz w:val="27"/>
                <w:szCs w:val="27"/>
                <w:rtl/>
              </w:rPr>
              <w:t xml:space="preserve">          </w:t>
            </w:r>
            <w:bookmarkEnd w:id="29"/>
            <w:r w:rsidR="00B2277F">
              <w:rPr>
                <w:rFonts w:cs="2  Zar" w:hint="cs"/>
                <w:sz w:val="27"/>
                <w:szCs w:val="27"/>
                <w:rtl/>
              </w:rPr>
              <w:t>.</w:t>
            </w:r>
          </w:p>
          <w:p w:rsidR="000A6B85" w:rsidRPr="00F465E6" w:rsidRDefault="00F465E6" w:rsidP="00F465E6">
            <w:pPr>
              <w:jc w:val="lowKashida"/>
              <w:rPr>
                <w:rFonts w:cs="2  Zar"/>
                <w:sz w:val="27"/>
                <w:szCs w:val="27"/>
                <w:rtl/>
              </w:rPr>
            </w:pPr>
            <w:r w:rsidRPr="009C70C2">
              <w:rPr>
                <w:rFonts w:cs="B Titr" w:hint="cs"/>
                <w:rtl/>
              </w:rPr>
              <w:t>تبصره:</w:t>
            </w:r>
            <w:r w:rsidRPr="00114DE4">
              <w:rPr>
                <w:rFonts w:cs="2  Zar" w:hint="cs"/>
                <w:color w:val="000000"/>
                <w:sz w:val="27"/>
                <w:szCs w:val="27"/>
                <w:rtl/>
              </w:rPr>
              <w:t xml:space="preserve"> </w:t>
            </w:r>
            <w:r w:rsidRPr="009C70C2">
              <w:rPr>
                <w:rFonts w:cs="B Zar" w:hint="cs"/>
                <w:sz w:val="27"/>
                <w:szCs w:val="27"/>
                <w:rtl/>
              </w:rPr>
              <w:t xml:space="preserve">با توجه به اینکه سال </w:t>
            </w:r>
            <w:r>
              <w:rPr>
                <w:rFonts w:cs="B Zar" w:hint="cs"/>
                <w:sz w:val="27"/>
                <w:szCs w:val="27"/>
                <w:rtl/>
              </w:rPr>
              <w:t>.......</w:t>
            </w:r>
            <w:r w:rsidRPr="009C70C2">
              <w:rPr>
                <w:rFonts w:cs="B Zar" w:hint="cs"/>
                <w:sz w:val="27"/>
                <w:szCs w:val="27"/>
                <w:rtl/>
              </w:rPr>
              <w:t xml:space="preserve"> قرارداد می باشد در صورت موافقت طرفين و تأييد كميته واگذاري طبق قوانين قابل تمديد خواهد بود.</w:t>
            </w:r>
          </w:p>
        </w:tc>
      </w:tr>
    </w:tbl>
    <w:p w:rsidR="00366B3E" w:rsidRDefault="00366B3E"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F465E6">
            <w:pPr>
              <w:jc w:val="lowKashida"/>
              <w:rPr>
                <w:rFonts w:cs="B Titr"/>
                <w:sz w:val="25"/>
                <w:szCs w:val="25"/>
                <w:u w:val="single"/>
                <w:rtl/>
              </w:rPr>
            </w:pPr>
            <w:r w:rsidRPr="00B35A4B">
              <w:rPr>
                <w:rFonts w:cs="B Titr" w:hint="cs"/>
                <w:sz w:val="25"/>
                <w:szCs w:val="25"/>
                <w:u w:val="single"/>
                <w:rtl/>
              </w:rPr>
              <w:t>ماده3: مبلغ قرارداد:</w:t>
            </w:r>
          </w:p>
          <w:p w:rsidR="006B3874" w:rsidRPr="00BF4C11" w:rsidRDefault="006B3874" w:rsidP="00F465E6">
            <w:pPr>
              <w:jc w:val="lowKashida"/>
              <w:rPr>
                <w:rFonts w:cs="2  Titr"/>
                <w:rtl/>
              </w:rPr>
            </w:pPr>
            <w:r w:rsidRPr="00B35A4B">
              <w:rPr>
                <w:rFonts w:cs="B Titr" w:hint="cs"/>
                <w:rtl/>
              </w:rPr>
              <w:lastRenderedPageBreak/>
              <w:t>مبلغ ماهيانه قرارداد</w:t>
            </w:r>
            <w:r w:rsidR="00B2277F">
              <w:rPr>
                <w:rFonts w:cs="B Titr" w:hint="cs"/>
                <w:rtl/>
              </w:rPr>
              <w:t xml:space="preserve"> : </w:t>
            </w:r>
            <w:bookmarkStart w:id="30" w:name="MonthlyPrice"/>
            <w:r w:rsidR="00B2277F">
              <w:rPr>
                <w:rFonts w:cs="B Titr" w:hint="cs"/>
                <w:rtl/>
              </w:rPr>
              <w:t xml:space="preserve">           </w:t>
            </w:r>
            <w:bookmarkEnd w:id="30"/>
            <w:r w:rsidR="00B2277F">
              <w:rPr>
                <w:rFonts w:cs="B Titr" w:hint="cs"/>
                <w:rtl/>
              </w:rPr>
              <w:t xml:space="preserve">   </w:t>
            </w:r>
            <w:r w:rsidRPr="00B2277F">
              <w:rPr>
                <w:rFonts w:cs="B Titr" w:hint="cs"/>
                <w:rtl/>
              </w:rPr>
              <w:t>ريال</w:t>
            </w:r>
            <w:r w:rsidR="00B2277F">
              <w:rPr>
                <w:rFonts w:cs="B Titr" w:hint="cs"/>
                <w:rtl/>
              </w:rPr>
              <w:t xml:space="preserve"> (  </w:t>
            </w:r>
            <w:bookmarkStart w:id="31" w:name="MonthlyPriceText"/>
            <w:r w:rsidR="00B2277F">
              <w:rPr>
                <w:rFonts w:cs="B Titr" w:hint="cs"/>
                <w:rtl/>
              </w:rPr>
              <w:t xml:space="preserve">          </w:t>
            </w:r>
            <w:bookmarkEnd w:id="31"/>
            <w:r w:rsidR="00B2277F">
              <w:rPr>
                <w:rFonts w:cs="B Titr" w:hint="cs"/>
                <w:rtl/>
              </w:rPr>
              <w:t xml:space="preserve"> </w:t>
            </w:r>
            <w:r w:rsidR="00900084" w:rsidRPr="00B2277F">
              <w:rPr>
                <w:rFonts w:cs="B Titr" w:hint="cs"/>
                <w:rtl/>
              </w:rPr>
              <w:t xml:space="preserve"> </w:t>
            </w:r>
            <w:r w:rsidRPr="00B2277F">
              <w:rPr>
                <w:rFonts w:cs="B Titr" w:hint="cs"/>
                <w:rtl/>
              </w:rPr>
              <w:t>ريال)</w:t>
            </w:r>
          </w:p>
          <w:p w:rsidR="00782D71" w:rsidRPr="00F335B1" w:rsidRDefault="006B3874" w:rsidP="00F465E6">
            <w:pPr>
              <w:jc w:val="lowKashida"/>
              <w:rPr>
                <w:rFonts w:cs="2  Titr"/>
                <w:rtl/>
              </w:rPr>
            </w:pPr>
            <w:r w:rsidRPr="00B35A4B">
              <w:rPr>
                <w:rFonts w:cs="B Titr" w:hint="cs"/>
                <w:rtl/>
              </w:rPr>
              <w:t xml:space="preserve">مبلغ کل </w:t>
            </w:r>
            <w:r w:rsidRPr="00B2277F">
              <w:rPr>
                <w:rFonts w:cs="B Titr" w:hint="cs"/>
                <w:rtl/>
              </w:rPr>
              <w:t>قرارداد</w:t>
            </w:r>
            <w:r w:rsidR="00B2277F">
              <w:rPr>
                <w:rFonts w:cs="B Titr" w:hint="cs"/>
                <w:rtl/>
              </w:rPr>
              <w:t xml:space="preserve">:  </w:t>
            </w:r>
            <w:bookmarkStart w:id="32" w:name="Price"/>
            <w:r w:rsidR="00B2277F">
              <w:rPr>
                <w:rFonts w:cs="B Titr" w:hint="cs"/>
                <w:rtl/>
              </w:rPr>
              <w:t xml:space="preserve">          </w:t>
            </w:r>
            <w:bookmarkEnd w:id="32"/>
            <w:r w:rsidR="00B2277F">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33" w:name="PriceText"/>
            <w:r w:rsidR="005F17F9" w:rsidRPr="005F17F9">
              <w:rPr>
                <w:rFonts w:cs="B Titr" w:hint="cs"/>
                <w:rtl/>
              </w:rPr>
              <w:t xml:space="preserve">          </w:t>
            </w:r>
            <w:bookmarkEnd w:id="33"/>
            <w:r w:rsidR="005F17F9" w:rsidRPr="005F17F9">
              <w:rPr>
                <w:rFonts w:cs="B Titr" w:hint="cs"/>
                <w:rtl/>
              </w:rPr>
              <w:t xml:space="preserve">  </w:t>
            </w:r>
            <w:r w:rsidR="00900084" w:rsidRPr="005F17F9">
              <w:rPr>
                <w:rFonts w:cs="B Titr" w:hint="cs"/>
                <w:rtl/>
              </w:rPr>
              <w:t>ریال)</w:t>
            </w:r>
          </w:p>
        </w:tc>
      </w:tr>
    </w:tbl>
    <w:p w:rsidR="00782D71" w:rsidRDefault="00782D71"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F465E6" w:rsidRPr="009C70C2" w:rsidRDefault="00782D71" w:rsidP="002D4791">
            <w:pPr>
              <w:jc w:val="lowKashida"/>
              <w:rPr>
                <w:rFonts w:cs="B Zar"/>
                <w:color w:val="000000"/>
                <w:sz w:val="27"/>
                <w:szCs w:val="27"/>
                <w:rtl/>
              </w:rPr>
            </w:pPr>
            <w:r w:rsidRPr="00B35A4B">
              <w:rPr>
                <w:rFonts w:cs="B Titr" w:hint="cs"/>
                <w:sz w:val="25"/>
                <w:szCs w:val="25"/>
                <w:u w:val="single"/>
                <w:rtl/>
              </w:rPr>
              <w:t>ماده4: نحوه پرداخت</w:t>
            </w:r>
            <w:r w:rsidR="00F465E6">
              <w:rPr>
                <w:rFonts w:cs="B Titr" w:hint="cs"/>
                <w:sz w:val="25"/>
                <w:szCs w:val="25"/>
                <w:u w:val="single"/>
                <w:rtl/>
              </w:rPr>
              <w:t xml:space="preserve"> اجاره بهاء</w:t>
            </w:r>
            <w:r w:rsidRPr="00B35A4B">
              <w:rPr>
                <w:rFonts w:cs="B Titr" w:hint="cs"/>
                <w:sz w:val="25"/>
                <w:szCs w:val="25"/>
                <w:u w:val="single"/>
                <w:rtl/>
              </w:rPr>
              <w:t xml:space="preserve">: </w:t>
            </w:r>
            <w:r w:rsidR="00F465E6" w:rsidRPr="009C70C2">
              <w:rPr>
                <w:rFonts w:cs="B Zar" w:hint="cs"/>
                <w:color w:val="000000"/>
                <w:sz w:val="27"/>
                <w:szCs w:val="27"/>
                <w:rtl/>
              </w:rPr>
              <w:t>مستأجر در شروع كار مي بايستي حداقل معادل مبلغ دو ماه (2) اجاره بهاء را يكجا و نقداً‌به حساب اجاره موجر واريز و فيش آن را تحويل نمايد وبراي ساير ماهها نيز جهت هر ماه يك فقره چك به تاريخ سر رسيد ابتداي هر ماه صادر و در ابتداي كار تحويل مؤجر نمايد.</w:t>
            </w:r>
          </w:p>
          <w:p w:rsidR="00F465E6" w:rsidRPr="00BD29BA" w:rsidRDefault="00F465E6" w:rsidP="00F465E6">
            <w:pPr>
              <w:jc w:val="both"/>
              <w:rPr>
                <w:rFonts w:cs="2  Zar"/>
                <w:sz w:val="27"/>
                <w:szCs w:val="27"/>
              </w:rPr>
            </w:pPr>
            <w:r w:rsidRPr="009C70C2">
              <w:rPr>
                <w:rFonts w:cs="B Titr" w:hint="cs"/>
                <w:rtl/>
              </w:rPr>
              <w:t>تبصره1:</w:t>
            </w:r>
            <w:r w:rsidRPr="00BD29BA">
              <w:rPr>
                <w:rFonts w:cs="2  Zar" w:hint="cs"/>
                <w:sz w:val="27"/>
                <w:szCs w:val="27"/>
                <w:rtl/>
              </w:rPr>
              <w:t xml:space="preserve"> </w:t>
            </w:r>
            <w:r w:rsidRPr="009C70C2">
              <w:rPr>
                <w:rFonts w:cs="B Zar" w:hint="cs"/>
                <w:color w:val="000000"/>
                <w:sz w:val="27"/>
                <w:szCs w:val="27"/>
                <w:rtl/>
              </w:rPr>
              <w:t>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F465E6" w:rsidRDefault="00F465E6" w:rsidP="00F465E6">
            <w:pPr>
              <w:jc w:val="both"/>
              <w:rPr>
                <w:rFonts w:cs="B Zar"/>
                <w:color w:val="000000"/>
                <w:sz w:val="27"/>
                <w:szCs w:val="27"/>
                <w:rtl/>
              </w:rPr>
            </w:pPr>
            <w:r w:rsidRPr="009C70C2">
              <w:rPr>
                <w:rFonts w:cs="B Titr" w:hint="cs"/>
                <w:rtl/>
              </w:rPr>
              <w:t>تبصره2:</w:t>
            </w:r>
            <w:r w:rsidRPr="00BD29BA">
              <w:rPr>
                <w:rFonts w:cs="2  Zar" w:hint="cs"/>
                <w:sz w:val="27"/>
                <w:szCs w:val="27"/>
                <w:rtl/>
              </w:rPr>
              <w:t xml:space="preserve"> </w:t>
            </w:r>
            <w:r w:rsidRPr="009C70C2">
              <w:rPr>
                <w:rFonts w:cs="B Zar" w:hint="cs"/>
                <w:color w:val="000000"/>
                <w:sz w:val="27"/>
                <w:szCs w:val="27"/>
                <w:rtl/>
              </w:rPr>
              <w:t>مجری موظف مي باشد جهت این قرارداد، كد</w:t>
            </w:r>
            <w:r w:rsidRPr="009C70C2">
              <w:rPr>
                <w:rFonts w:hint="cs"/>
                <w:color w:val="000000"/>
                <w:sz w:val="27"/>
                <w:szCs w:val="27"/>
                <w:rtl/>
              </w:rPr>
              <w:t> </w:t>
            </w:r>
            <w:r w:rsidRPr="009C70C2">
              <w:rPr>
                <w:rFonts w:cs="B Zar" w:hint="cs"/>
                <w:color w:val="000000"/>
                <w:sz w:val="27"/>
                <w:szCs w:val="27"/>
                <w:rtl/>
              </w:rPr>
              <w:t xml:space="preserve">كارگاهي جديد </w:t>
            </w:r>
            <w:r w:rsidRPr="009C70C2">
              <w:rPr>
                <w:rFonts w:hint="cs"/>
                <w:color w:val="000000"/>
                <w:sz w:val="27"/>
                <w:szCs w:val="27"/>
                <w:rtl/>
              </w:rPr>
              <w:t> </w:t>
            </w:r>
            <w:r w:rsidRPr="009C70C2">
              <w:rPr>
                <w:rFonts w:cs="B Zar" w:hint="cs"/>
                <w:color w:val="000000"/>
                <w:sz w:val="27"/>
                <w:szCs w:val="27"/>
                <w:rtl/>
              </w:rPr>
              <w:t xml:space="preserve">از سازمان تامين اجتماعي اخذ و به واحد اعلام نمايد. كه مسئوليت پيگيري و نظارت بر حسن اجراي </w:t>
            </w:r>
            <w:r w:rsidRPr="009C70C2">
              <w:rPr>
                <w:rFonts w:hint="cs"/>
                <w:color w:val="000000"/>
                <w:sz w:val="27"/>
                <w:szCs w:val="27"/>
                <w:rtl/>
              </w:rPr>
              <w:t> </w:t>
            </w:r>
            <w:r w:rsidRPr="009C70C2">
              <w:rPr>
                <w:rFonts w:cs="B Zar" w:hint="cs"/>
                <w:color w:val="000000"/>
                <w:sz w:val="27"/>
                <w:szCs w:val="27"/>
                <w:rtl/>
              </w:rPr>
              <w:t>اين امر بر عهده کارفرما مي باشد.</w:t>
            </w:r>
          </w:p>
        </w:tc>
      </w:tr>
    </w:tbl>
    <w:p w:rsidR="00782D71" w:rsidRDefault="00782D71"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F465E6">
            <w:pPr>
              <w:jc w:val="lowKashida"/>
              <w:rPr>
                <w:rFonts w:cs="B Titr"/>
                <w:sz w:val="25"/>
                <w:szCs w:val="25"/>
                <w:u w:val="single"/>
                <w:rtl/>
              </w:rPr>
            </w:pPr>
            <w:r w:rsidRPr="00B35A4B">
              <w:rPr>
                <w:rFonts w:cs="B Titr" w:hint="cs"/>
                <w:sz w:val="25"/>
                <w:szCs w:val="25"/>
                <w:u w:val="single"/>
                <w:rtl/>
              </w:rPr>
              <w:t xml:space="preserve">ماده 5: شرايط اختصاصي: </w:t>
            </w:r>
          </w:p>
          <w:p w:rsidR="002D4791" w:rsidRPr="00EF58EE" w:rsidRDefault="002D4791" w:rsidP="002D4791">
            <w:pPr>
              <w:jc w:val="both"/>
              <w:rPr>
                <w:rFonts w:cs="2  Zar"/>
                <w:sz w:val="25"/>
                <w:szCs w:val="25"/>
                <w:rtl/>
              </w:rPr>
            </w:pPr>
            <w:r>
              <w:rPr>
                <w:rFonts w:cs="2  Titr" w:hint="cs"/>
                <w:color w:val="000000"/>
                <w:rtl/>
              </w:rPr>
              <w:t>بند 1</w:t>
            </w:r>
            <w:r w:rsidRPr="003B3040">
              <w:rPr>
                <w:rFonts w:cs="2  Titr" w:hint="cs"/>
                <w:color w:val="000000"/>
                <w:rtl/>
              </w:rPr>
              <w:t>:</w:t>
            </w:r>
            <w:r w:rsidRPr="00EF58EE">
              <w:rPr>
                <w:rFonts w:cs="2  Zar" w:hint="cs"/>
                <w:b/>
                <w:bCs/>
                <w:sz w:val="25"/>
                <w:szCs w:val="25"/>
                <w:rtl/>
              </w:rPr>
              <w:t xml:space="preserve"> </w:t>
            </w:r>
            <w:r w:rsidRPr="005B3CA1">
              <w:rPr>
                <w:rFonts w:cs="2  Zar" w:hint="cs"/>
                <w:sz w:val="27"/>
                <w:szCs w:val="27"/>
                <w:rtl/>
              </w:rPr>
              <w:t>تأمين فضا، تامین تجهیزات، هزينه آب، برق، گاز، تلفن، سيستم سرمايش و گرمايش به عهده مركز مي‌باشد</w:t>
            </w:r>
            <w:r w:rsidRPr="00EF58EE">
              <w:rPr>
                <w:rFonts w:cs="2  Zar" w:hint="cs"/>
                <w:sz w:val="25"/>
                <w:szCs w:val="25"/>
                <w:rtl/>
              </w:rPr>
              <w:t>.</w:t>
            </w:r>
          </w:p>
          <w:p w:rsidR="002D4791" w:rsidRDefault="002D4791" w:rsidP="002D4791">
            <w:pPr>
              <w:jc w:val="both"/>
              <w:rPr>
                <w:rFonts w:cs="2  Zar"/>
                <w:sz w:val="25"/>
                <w:szCs w:val="25"/>
                <w:rtl/>
              </w:rPr>
            </w:pPr>
            <w:r>
              <w:rPr>
                <w:rFonts w:cs="2  Titr" w:hint="cs"/>
                <w:color w:val="000000"/>
                <w:rtl/>
              </w:rPr>
              <w:t>بند 2</w:t>
            </w:r>
            <w:r w:rsidRPr="003B3040">
              <w:rPr>
                <w:rFonts w:cs="2  Titr" w:hint="cs"/>
                <w:color w:val="000000"/>
                <w:rtl/>
              </w:rPr>
              <w:t>:</w:t>
            </w:r>
            <w:r w:rsidRPr="00EF58EE">
              <w:rPr>
                <w:rFonts w:cs="2  Zar" w:hint="cs"/>
                <w:b/>
                <w:bCs/>
                <w:sz w:val="25"/>
                <w:szCs w:val="25"/>
                <w:rtl/>
              </w:rPr>
              <w:t xml:space="preserve"> </w:t>
            </w:r>
            <w:r w:rsidRPr="005B3CA1">
              <w:rPr>
                <w:rFonts w:cs="2  Zar" w:hint="cs"/>
                <w:sz w:val="27"/>
                <w:szCs w:val="27"/>
                <w:rtl/>
              </w:rPr>
              <w:t xml:space="preserve">ارائه خدمات آزمایشگاه، تأمین مسئول فنی واجد شرایط اعلام شده توسط معاونت درمان، تامین نیرو مطابق استانداردهای معاونت درمان، تهيه مواد مصرفي با نظارت مركز، تهيه مواد شوينده‌كف و مواد ضدعفوني‌كننده و تعميرات جزئي ساختمان و تعمير تجهيزات، سرویس دستگاهها و نظافت مكان به عهده </w:t>
            </w:r>
            <w:r>
              <w:rPr>
                <w:rFonts w:cs="2  Zar" w:hint="cs"/>
                <w:sz w:val="27"/>
                <w:szCs w:val="27"/>
                <w:rtl/>
              </w:rPr>
              <w:t>مستاجر</w:t>
            </w:r>
            <w:r w:rsidRPr="005B3CA1">
              <w:rPr>
                <w:rFonts w:cs="2  Zar" w:hint="cs"/>
                <w:sz w:val="27"/>
                <w:szCs w:val="27"/>
                <w:rtl/>
              </w:rPr>
              <w:t xml:space="preserve"> مي‌باشد.</w:t>
            </w:r>
            <w:r w:rsidRPr="00EF58EE">
              <w:rPr>
                <w:rFonts w:cs="2  Zar" w:hint="cs"/>
                <w:sz w:val="25"/>
                <w:szCs w:val="25"/>
                <w:rtl/>
              </w:rPr>
              <w:t xml:space="preserve"> </w:t>
            </w:r>
          </w:p>
          <w:p w:rsidR="002D4791" w:rsidRPr="00EF58EE" w:rsidRDefault="002D4791" w:rsidP="002D4791">
            <w:pPr>
              <w:jc w:val="both"/>
              <w:rPr>
                <w:rFonts w:cs="2  Zar"/>
                <w:sz w:val="25"/>
                <w:szCs w:val="25"/>
                <w:rtl/>
              </w:rPr>
            </w:pPr>
            <w:r>
              <w:rPr>
                <w:rFonts w:cs="2  Titr" w:hint="cs"/>
                <w:color w:val="000000"/>
                <w:rtl/>
              </w:rPr>
              <w:t>بند 3</w:t>
            </w:r>
            <w:r w:rsidRPr="003B3040">
              <w:rPr>
                <w:rFonts w:cs="2  Titr" w:hint="cs"/>
                <w:color w:val="000000"/>
                <w:rtl/>
              </w:rPr>
              <w:t>:</w:t>
            </w:r>
            <w:r w:rsidRPr="00EF58EE">
              <w:rPr>
                <w:rFonts w:cs="2  Zar" w:hint="cs"/>
                <w:b/>
                <w:bCs/>
                <w:sz w:val="25"/>
                <w:szCs w:val="25"/>
                <w:rtl/>
              </w:rPr>
              <w:t xml:space="preserve"> </w:t>
            </w:r>
            <w:r>
              <w:rPr>
                <w:rFonts w:cs="2  Zar" w:hint="cs"/>
                <w:sz w:val="27"/>
                <w:szCs w:val="27"/>
                <w:rtl/>
              </w:rPr>
              <w:t>مستاجر موظف به تأمين حداقل نيروهاي واجد شرايط طبق نظر کارفرما می باشد برنده بایستی پیش از شروع به کار نیروهای خود را جهت اخذ مجوز به معاونت درمان دانشگاه معرفی و تاییدیه اخذ نماید و اسامی نیروهای تایید شده را در محل اجرای قرارداد نصب کند. تغییر این نیروها بدون هماهنگی با معاونت درمان ممنوع می باشد.</w:t>
            </w:r>
          </w:p>
          <w:p w:rsidR="002D4791" w:rsidRPr="00EF58EE" w:rsidRDefault="002D4791" w:rsidP="002D4791">
            <w:pPr>
              <w:jc w:val="both"/>
              <w:rPr>
                <w:rFonts w:cs="2  Zar"/>
                <w:sz w:val="25"/>
                <w:szCs w:val="25"/>
                <w:rtl/>
              </w:rPr>
            </w:pPr>
            <w:r>
              <w:rPr>
                <w:rFonts w:cs="2  Titr" w:hint="cs"/>
                <w:color w:val="000000"/>
                <w:rtl/>
              </w:rPr>
              <w:t>بند 4</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 xml:space="preserve">تجهیزات موجود آزمایشگاه در اختیار </w:t>
            </w:r>
            <w:r>
              <w:rPr>
                <w:rFonts w:cs="2  Zar" w:hint="cs"/>
                <w:sz w:val="27"/>
                <w:szCs w:val="27"/>
                <w:rtl/>
              </w:rPr>
              <w:t>مستاجر</w:t>
            </w:r>
            <w:r w:rsidRPr="009E4268">
              <w:rPr>
                <w:rFonts w:cs="2  Zar" w:hint="cs"/>
                <w:sz w:val="27"/>
                <w:szCs w:val="27"/>
                <w:rtl/>
              </w:rPr>
              <w:t xml:space="preserve"> قرار می گیرد و در صورت نیاز به تجهیزات جدید می بایست توسط وی تأمین گردد.</w:t>
            </w:r>
          </w:p>
          <w:p w:rsidR="002D4791" w:rsidRPr="00EF58EE" w:rsidRDefault="002D4791" w:rsidP="002D4791">
            <w:pPr>
              <w:jc w:val="both"/>
              <w:rPr>
                <w:rFonts w:cs="2  Zar"/>
                <w:b/>
                <w:bCs/>
                <w:sz w:val="25"/>
                <w:szCs w:val="25"/>
                <w:rtl/>
              </w:rPr>
            </w:pPr>
            <w:r>
              <w:rPr>
                <w:rFonts w:cs="2  Titr" w:hint="cs"/>
                <w:color w:val="000000"/>
                <w:rtl/>
              </w:rPr>
              <w:t>بند 5</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 xml:space="preserve">ساعات كار واحد به صورت شبانه روزی بوده و </w:t>
            </w:r>
            <w:r>
              <w:rPr>
                <w:rFonts w:cs="2  Zar" w:hint="cs"/>
                <w:sz w:val="27"/>
                <w:szCs w:val="27"/>
                <w:rtl/>
              </w:rPr>
              <w:t>مستاجر</w:t>
            </w:r>
            <w:r w:rsidRPr="009E4268">
              <w:rPr>
                <w:rFonts w:cs="2  Zar" w:hint="cs"/>
                <w:sz w:val="27"/>
                <w:szCs w:val="27"/>
                <w:rtl/>
              </w:rPr>
              <w:t xml:space="preserve"> موظف به تهيه برنامه هفتگي و ارائه به مركز مي‌باشد.</w:t>
            </w:r>
          </w:p>
          <w:p w:rsidR="002D4791" w:rsidRPr="00EF58EE" w:rsidRDefault="002D4791" w:rsidP="002D4791">
            <w:pPr>
              <w:jc w:val="both"/>
              <w:rPr>
                <w:rFonts w:cs="2  Zar"/>
                <w:sz w:val="25"/>
                <w:szCs w:val="25"/>
                <w:rtl/>
              </w:rPr>
            </w:pPr>
            <w:r>
              <w:rPr>
                <w:rFonts w:cs="2  Titr" w:hint="cs"/>
                <w:color w:val="000000"/>
                <w:rtl/>
              </w:rPr>
              <w:t>بند 6</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 xml:space="preserve">در صورت استفاده </w:t>
            </w:r>
            <w:r>
              <w:rPr>
                <w:rFonts w:cs="2  Zar" w:hint="cs"/>
                <w:sz w:val="27"/>
                <w:szCs w:val="27"/>
                <w:rtl/>
              </w:rPr>
              <w:t>مستاجر</w:t>
            </w:r>
            <w:r w:rsidRPr="009E4268">
              <w:rPr>
                <w:rFonts w:cs="2  Zar" w:hint="cs"/>
                <w:sz w:val="27"/>
                <w:szCs w:val="27"/>
                <w:rtl/>
              </w:rPr>
              <w:t xml:space="preserve"> از نیروهای رسمی، پیمانی دانشگاه معادل حقوق مندرج در حکم آنان از درآمد وی کسر خواهد گردید.</w:t>
            </w:r>
          </w:p>
          <w:p w:rsidR="002D4791" w:rsidRPr="00EF58EE" w:rsidRDefault="002D4791" w:rsidP="002D4791">
            <w:pPr>
              <w:jc w:val="both"/>
              <w:rPr>
                <w:rFonts w:cs="2  Zar"/>
                <w:sz w:val="25"/>
                <w:szCs w:val="25"/>
                <w:rtl/>
              </w:rPr>
            </w:pPr>
            <w:r>
              <w:rPr>
                <w:rFonts w:cs="2  Titr" w:hint="cs"/>
                <w:color w:val="000000"/>
                <w:rtl/>
              </w:rPr>
              <w:t>بند 7</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 xml:space="preserve">ارسال کلیه نمونه ها و دریافت جواب آزمایشات می بایست توسط </w:t>
            </w:r>
            <w:r>
              <w:rPr>
                <w:rFonts w:cs="2  Zar" w:hint="cs"/>
                <w:sz w:val="27"/>
                <w:szCs w:val="27"/>
                <w:rtl/>
              </w:rPr>
              <w:t>مستاجر</w:t>
            </w:r>
            <w:r w:rsidRPr="009E4268">
              <w:rPr>
                <w:rFonts w:cs="2  Zar" w:hint="cs"/>
                <w:sz w:val="27"/>
                <w:szCs w:val="27"/>
                <w:rtl/>
              </w:rPr>
              <w:t xml:space="preserve"> طبق تعرفه دولتی انجام شود.</w:t>
            </w:r>
          </w:p>
          <w:p w:rsidR="002D4791" w:rsidRPr="00EF58EE" w:rsidRDefault="002D4791" w:rsidP="002D4791">
            <w:pPr>
              <w:jc w:val="both"/>
              <w:rPr>
                <w:rFonts w:cs="2  Zar"/>
                <w:sz w:val="25"/>
                <w:szCs w:val="25"/>
                <w:rtl/>
              </w:rPr>
            </w:pPr>
            <w:r>
              <w:rPr>
                <w:rFonts w:cs="2  Titr" w:hint="cs"/>
                <w:color w:val="000000"/>
                <w:rtl/>
              </w:rPr>
              <w:lastRenderedPageBreak/>
              <w:t>بند 10</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 xml:space="preserve">لوله مورد استفاده آزمایشگاه در صورت نیاز باید یکبار مصرف باشد. کلیه مواد و ملزومات مورد نیاز باید توسط </w:t>
            </w:r>
            <w:r>
              <w:rPr>
                <w:rFonts w:cs="2  Zar" w:hint="cs"/>
                <w:sz w:val="27"/>
                <w:szCs w:val="27"/>
                <w:rtl/>
              </w:rPr>
              <w:t>مستاجر</w:t>
            </w:r>
            <w:r w:rsidRPr="009E4268">
              <w:rPr>
                <w:rFonts w:cs="2  Zar" w:hint="cs"/>
                <w:sz w:val="27"/>
                <w:szCs w:val="27"/>
                <w:rtl/>
              </w:rPr>
              <w:t xml:space="preserve"> تهیه شود.</w:t>
            </w:r>
          </w:p>
          <w:p w:rsidR="002D4791" w:rsidRPr="00EF58EE" w:rsidRDefault="002D4791" w:rsidP="002D4791">
            <w:pPr>
              <w:jc w:val="both"/>
              <w:rPr>
                <w:rFonts w:cs="2  Zar"/>
                <w:sz w:val="25"/>
                <w:szCs w:val="25"/>
                <w:rtl/>
              </w:rPr>
            </w:pPr>
            <w:r>
              <w:rPr>
                <w:rFonts w:cs="2  Titr" w:hint="cs"/>
                <w:color w:val="000000"/>
                <w:rtl/>
              </w:rPr>
              <w:t>بند 11</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کیت های آزمایشگاهی مورد استفاده باید از کیت های استاندارد و برندهای مورد تأیید و مواد مصرفی نیز از نوع با کیفیت مورد تأیید اداره امور آزمایشگاهها باشد.</w:t>
            </w:r>
          </w:p>
          <w:p w:rsidR="002D4791" w:rsidRPr="00EF58EE" w:rsidRDefault="002D4791" w:rsidP="002D4791">
            <w:pPr>
              <w:jc w:val="both"/>
              <w:rPr>
                <w:rFonts w:cs="2  Zar"/>
                <w:sz w:val="25"/>
                <w:szCs w:val="25"/>
                <w:rtl/>
              </w:rPr>
            </w:pPr>
            <w:r>
              <w:rPr>
                <w:rFonts w:cs="2  Titr" w:hint="cs"/>
                <w:color w:val="000000"/>
                <w:rtl/>
              </w:rPr>
              <w:t>بند 12</w:t>
            </w:r>
            <w:r w:rsidRPr="003B3040">
              <w:rPr>
                <w:rFonts w:cs="2  Titr" w:hint="cs"/>
                <w:color w:val="000000"/>
                <w:rtl/>
              </w:rPr>
              <w:t>:</w:t>
            </w:r>
            <w:r w:rsidRPr="00EF58EE">
              <w:rPr>
                <w:rFonts w:cs="2  Zar" w:hint="cs"/>
                <w:b/>
                <w:bCs/>
                <w:sz w:val="25"/>
                <w:szCs w:val="25"/>
                <w:rtl/>
              </w:rPr>
              <w:t xml:space="preserve"> </w:t>
            </w:r>
            <w:r w:rsidRPr="00EF58EE">
              <w:rPr>
                <w:rFonts w:cs="2  Zar" w:hint="cs"/>
                <w:sz w:val="25"/>
                <w:szCs w:val="25"/>
                <w:rtl/>
              </w:rPr>
              <w:t xml:space="preserve"> </w:t>
            </w:r>
            <w:r w:rsidRPr="009E4268">
              <w:rPr>
                <w:rFonts w:cs="2  Zar" w:hint="cs"/>
                <w:sz w:val="27"/>
                <w:szCs w:val="27"/>
                <w:rtl/>
              </w:rPr>
              <w:t>استاندارد سازی و کالیبراسیون دستگاهها طبق برنامه تنظیمی توسط اداره امور آزمایشگاهها انجام و مستند شود.</w:t>
            </w:r>
          </w:p>
          <w:p w:rsidR="002D4791" w:rsidRPr="00EF58EE" w:rsidRDefault="002D4791" w:rsidP="002D4791">
            <w:pPr>
              <w:jc w:val="both"/>
              <w:rPr>
                <w:rFonts w:cs="2  Zar"/>
                <w:sz w:val="25"/>
                <w:szCs w:val="25"/>
                <w:rtl/>
              </w:rPr>
            </w:pPr>
            <w:r>
              <w:rPr>
                <w:rFonts w:cs="2  Titr" w:hint="cs"/>
                <w:color w:val="000000"/>
                <w:rtl/>
              </w:rPr>
              <w:t>بند 13</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 xml:space="preserve">شاخص های اعتباربخشی و بهبود و ارتقاء کیفیت توسط </w:t>
            </w:r>
            <w:r>
              <w:rPr>
                <w:rFonts w:cs="2  Zar" w:hint="cs"/>
                <w:sz w:val="27"/>
                <w:szCs w:val="27"/>
                <w:rtl/>
              </w:rPr>
              <w:t>مستاجر</w:t>
            </w:r>
            <w:r w:rsidRPr="009E4268">
              <w:rPr>
                <w:rFonts w:cs="2  Zar" w:hint="cs"/>
                <w:sz w:val="27"/>
                <w:szCs w:val="27"/>
                <w:rtl/>
              </w:rPr>
              <w:t xml:space="preserve"> بایستی اجرا شود.</w:t>
            </w:r>
          </w:p>
          <w:p w:rsidR="002D4791" w:rsidRPr="00EF58EE" w:rsidRDefault="002D4791" w:rsidP="002D4791">
            <w:pPr>
              <w:jc w:val="both"/>
              <w:rPr>
                <w:rFonts w:cs="2  Zar"/>
                <w:sz w:val="25"/>
                <w:szCs w:val="25"/>
                <w:rtl/>
              </w:rPr>
            </w:pPr>
            <w:r>
              <w:rPr>
                <w:rFonts w:cs="2  Titr" w:hint="cs"/>
                <w:color w:val="000000"/>
                <w:rtl/>
              </w:rPr>
              <w:t>بند 14</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 xml:space="preserve">انجام و ارسال جواب آزمایشات (اورژانسی و...) جهت نیاز بخشهای درمانی در زمان مقرر توسط </w:t>
            </w:r>
            <w:r>
              <w:rPr>
                <w:rFonts w:cs="2  Zar" w:hint="cs"/>
                <w:sz w:val="27"/>
                <w:szCs w:val="27"/>
                <w:rtl/>
              </w:rPr>
              <w:t>مستاجر</w:t>
            </w:r>
            <w:r w:rsidRPr="009E4268">
              <w:rPr>
                <w:rFonts w:cs="2  Zar" w:hint="cs"/>
                <w:sz w:val="27"/>
                <w:szCs w:val="27"/>
                <w:rtl/>
              </w:rPr>
              <w:t xml:space="preserve"> صورت گیرد.</w:t>
            </w:r>
          </w:p>
          <w:p w:rsidR="002D4791" w:rsidRPr="00EF58EE" w:rsidRDefault="002D4791" w:rsidP="002D4791">
            <w:pPr>
              <w:jc w:val="both"/>
              <w:rPr>
                <w:rFonts w:cs="2  Zar"/>
                <w:color w:val="000000"/>
                <w:sz w:val="25"/>
                <w:szCs w:val="25"/>
                <w:rtl/>
              </w:rPr>
            </w:pPr>
            <w:r>
              <w:rPr>
                <w:rFonts w:cs="2  Titr" w:hint="cs"/>
                <w:color w:val="000000"/>
                <w:rtl/>
              </w:rPr>
              <w:t>بند 15</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 xml:space="preserve">مسئوليت بروز هرگونه مشكل شغلي جهت </w:t>
            </w:r>
            <w:r>
              <w:rPr>
                <w:rFonts w:cs="2  Zar" w:hint="cs"/>
                <w:sz w:val="27"/>
                <w:szCs w:val="27"/>
                <w:rtl/>
              </w:rPr>
              <w:t>مستاجر</w:t>
            </w:r>
            <w:r w:rsidRPr="009E4268">
              <w:rPr>
                <w:rFonts w:cs="2  Zar" w:hint="cs"/>
                <w:sz w:val="27"/>
                <w:szCs w:val="27"/>
                <w:rtl/>
              </w:rPr>
              <w:t xml:space="preserve">  و نیروهای تحت پوشش به عهده </w:t>
            </w:r>
            <w:r>
              <w:rPr>
                <w:rFonts w:cs="2  Zar" w:hint="cs"/>
                <w:sz w:val="27"/>
                <w:szCs w:val="27"/>
                <w:rtl/>
              </w:rPr>
              <w:t>مستاجر</w:t>
            </w:r>
            <w:r w:rsidRPr="009E4268">
              <w:rPr>
                <w:rFonts w:cs="2  Zar" w:hint="cs"/>
                <w:sz w:val="27"/>
                <w:szCs w:val="27"/>
                <w:rtl/>
              </w:rPr>
              <w:t xml:space="preserve">   بوده و لذا توصيه مي‌گردد </w:t>
            </w:r>
            <w:r>
              <w:rPr>
                <w:rFonts w:cs="2  Zar" w:hint="cs"/>
                <w:sz w:val="27"/>
                <w:szCs w:val="27"/>
                <w:rtl/>
              </w:rPr>
              <w:t>مستاجر</w:t>
            </w:r>
            <w:r w:rsidRPr="009E4268">
              <w:rPr>
                <w:rFonts w:cs="2  Zar" w:hint="cs"/>
                <w:sz w:val="27"/>
                <w:szCs w:val="27"/>
                <w:rtl/>
              </w:rPr>
              <w:t xml:space="preserve">   و افراد تحت پوشش بيمه مسئوليت حرفه‌اي شوند.</w:t>
            </w:r>
          </w:p>
          <w:p w:rsidR="002D4791" w:rsidRPr="00EF58EE" w:rsidRDefault="002D4791" w:rsidP="002D4791">
            <w:pPr>
              <w:jc w:val="both"/>
              <w:rPr>
                <w:rFonts w:cs="2  Zar"/>
                <w:sz w:val="25"/>
                <w:szCs w:val="25"/>
                <w:rtl/>
              </w:rPr>
            </w:pPr>
            <w:r>
              <w:rPr>
                <w:rFonts w:cs="2  Titr" w:hint="cs"/>
                <w:color w:val="000000"/>
                <w:rtl/>
              </w:rPr>
              <w:t>بند 16</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هرگونه سوء استفاده از اوراق و پاكتهاي مركز ممنوع بوده و در صورت مشاهده پيگرد قانوني خواهد داشت.</w:t>
            </w:r>
          </w:p>
          <w:p w:rsidR="002D4791" w:rsidRPr="00EF58EE" w:rsidRDefault="002D4791" w:rsidP="002D4791">
            <w:pPr>
              <w:jc w:val="both"/>
              <w:rPr>
                <w:rFonts w:cs="2  Zar"/>
                <w:sz w:val="25"/>
                <w:szCs w:val="25"/>
                <w:rtl/>
              </w:rPr>
            </w:pPr>
            <w:r>
              <w:rPr>
                <w:rFonts w:cs="2  Titr" w:hint="cs"/>
                <w:color w:val="000000"/>
                <w:rtl/>
              </w:rPr>
              <w:t>بند 17</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پاكتها و اوراقي كه بايستي داراي نشان مركز باشد و در بخش مورد استفاده قرار گيرد را موجرتهيه مي‌نمايد.</w:t>
            </w:r>
          </w:p>
          <w:p w:rsidR="002D4791" w:rsidRPr="00EF58EE" w:rsidRDefault="002D4791" w:rsidP="002D4791">
            <w:pPr>
              <w:jc w:val="both"/>
              <w:rPr>
                <w:rFonts w:cs="2  Zar"/>
                <w:sz w:val="25"/>
                <w:szCs w:val="25"/>
                <w:rtl/>
              </w:rPr>
            </w:pPr>
            <w:r>
              <w:rPr>
                <w:rFonts w:cs="2  Titr" w:hint="cs"/>
                <w:color w:val="000000"/>
                <w:rtl/>
              </w:rPr>
              <w:t>بند 18</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ورود و خروج كليه تجهيزات از بخش طبق قوانين دانشگاه خواهد بود.</w:t>
            </w:r>
          </w:p>
          <w:p w:rsidR="002D4791" w:rsidRPr="00EF58EE" w:rsidRDefault="002D4791" w:rsidP="002D4791">
            <w:pPr>
              <w:jc w:val="both"/>
              <w:rPr>
                <w:rFonts w:cs="2  Zar"/>
                <w:sz w:val="25"/>
                <w:szCs w:val="25"/>
                <w:rtl/>
              </w:rPr>
            </w:pPr>
            <w:r>
              <w:rPr>
                <w:rFonts w:cs="2  Titr" w:hint="cs"/>
                <w:color w:val="000000"/>
                <w:rtl/>
              </w:rPr>
              <w:t>بند 19</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هزينة تعميرات ساختمان واحد واگذار شده بصورت جزئي بعهده مستأجرو تعميرات اساسي و عمده طبق نظر دفتر فني و مهندسي دانشگاه در صورتيكه ناشي از سهل‌انگاري مستأجرنباشد برعهده موجر خواهد بود.</w:t>
            </w:r>
          </w:p>
          <w:p w:rsidR="002D4791" w:rsidRPr="009E4268" w:rsidRDefault="002D4791" w:rsidP="002D4791">
            <w:pPr>
              <w:jc w:val="both"/>
              <w:rPr>
                <w:rFonts w:cs="2  Zar"/>
                <w:sz w:val="27"/>
                <w:szCs w:val="27"/>
                <w:rtl/>
              </w:rPr>
            </w:pPr>
            <w:r>
              <w:rPr>
                <w:rFonts w:cs="2  Titr" w:hint="cs"/>
                <w:color w:val="000000"/>
                <w:rtl/>
              </w:rPr>
              <w:t>بند 20</w:t>
            </w:r>
            <w:r w:rsidRPr="003B3040">
              <w:rPr>
                <w:rFonts w:cs="2  Titr" w:hint="cs"/>
                <w:color w:val="000000"/>
                <w:rtl/>
              </w:rPr>
              <w:t>:</w:t>
            </w:r>
            <w:r w:rsidRPr="00EF58EE">
              <w:rPr>
                <w:rFonts w:cs="2  Zar" w:hint="cs"/>
                <w:b/>
                <w:bCs/>
                <w:sz w:val="25"/>
                <w:szCs w:val="25"/>
                <w:rtl/>
              </w:rPr>
              <w:t xml:space="preserve"> </w:t>
            </w:r>
            <w:r w:rsidRPr="00EF58EE">
              <w:rPr>
                <w:rFonts w:cs="2  Titr" w:hint="cs"/>
                <w:b/>
                <w:bCs/>
                <w:sz w:val="25"/>
                <w:szCs w:val="25"/>
                <w:rtl/>
              </w:rPr>
              <w:t xml:space="preserve"> </w:t>
            </w:r>
            <w:r w:rsidRPr="009E4268">
              <w:rPr>
                <w:rFonts w:cs="2  Zar" w:hint="cs"/>
                <w:sz w:val="27"/>
                <w:szCs w:val="27"/>
                <w:rtl/>
              </w:rPr>
              <w:t>مستأجرموظف به ثبت اطلاعات پذيرش شده در بخش به صورت كامپيوتري و ارائه به موجر مي‌باشد.</w:t>
            </w:r>
          </w:p>
          <w:p w:rsidR="002D4791" w:rsidRPr="00EF58EE" w:rsidRDefault="002D4791" w:rsidP="002D4791">
            <w:pPr>
              <w:jc w:val="both"/>
              <w:rPr>
                <w:rFonts w:cs="2  Zar"/>
                <w:b/>
                <w:bCs/>
                <w:sz w:val="25"/>
                <w:szCs w:val="25"/>
                <w:rtl/>
              </w:rPr>
            </w:pPr>
            <w:r>
              <w:rPr>
                <w:rFonts w:cs="2  Titr" w:hint="cs"/>
                <w:color w:val="000000"/>
                <w:rtl/>
              </w:rPr>
              <w:t>بند 21</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دريافت، پردازش و تأييد برگه‌هاي بيمه توسط نمايندگان سازمانهاي بيمه‌گر (تا واريز مبلغ به حساب موجر) به عهده مستأجر مي‌باشد .</w:t>
            </w:r>
            <w:r w:rsidRPr="00EF58EE">
              <w:rPr>
                <w:rFonts w:cs="2  Zar" w:hint="cs"/>
                <w:b/>
                <w:bCs/>
                <w:sz w:val="25"/>
                <w:szCs w:val="25"/>
                <w:rtl/>
              </w:rPr>
              <w:t xml:space="preserve"> </w:t>
            </w:r>
          </w:p>
          <w:p w:rsidR="002D4791" w:rsidRPr="00EF58EE" w:rsidRDefault="002D4791" w:rsidP="002D4791">
            <w:pPr>
              <w:jc w:val="both"/>
              <w:rPr>
                <w:rFonts w:cs="2  Titr"/>
                <w:color w:val="000000"/>
                <w:sz w:val="25"/>
                <w:szCs w:val="25"/>
                <w:rtl/>
              </w:rPr>
            </w:pPr>
            <w:r>
              <w:rPr>
                <w:rFonts w:cs="2  Titr" w:hint="cs"/>
                <w:color w:val="000000"/>
                <w:rtl/>
              </w:rPr>
              <w:t>بند 22</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ساختمان مورد قرارداد منحصراً جهت ارائه خدمات آزمايشگاهي تعريف شده مشخص در واحد مربوطه مي‌باشد و مستأجر به هيچ وجه حق استفاده‌هاي ديگري از آنرا بدون مجوز كتبي موجر نخواهد داشت.</w:t>
            </w:r>
          </w:p>
          <w:p w:rsidR="002D4791" w:rsidRPr="00EF58EE" w:rsidRDefault="002D4791" w:rsidP="002D4791">
            <w:pPr>
              <w:jc w:val="both"/>
              <w:rPr>
                <w:rFonts w:cs="2  Zar"/>
                <w:b/>
                <w:bCs/>
                <w:sz w:val="25"/>
                <w:szCs w:val="25"/>
                <w:rtl/>
              </w:rPr>
            </w:pPr>
            <w:r>
              <w:rPr>
                <w:rFonts w:cs="2  Titr" w:hint="cs"/>
                <w:color w:val="000000"/>
                <w:rtl/>
              </w:rPr>
              <w:t>بند 23</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‌هزينه‌كليه خدمات ارائه شده بر اساس ضوابط جاري و‌تعرفه هاي دولتي محاسبه‌و‌توسط موجر‌دريافت خواهد شد.</w:t>
            </w:r>
          </w:p>
          <w:p w:rsidR="002D4791" w:rsidRPr="00EF58EE" w:rsidRDefault="002D4791" w:rsidP="002D4791">
            <w:pPr>
              <w:jc w:val="both"/>
              <w:rPr>
                <w:rFonts w:cs="2  Zar"/>
                <w:sz w:val="25"/>
                <w:szCs w:val="25"/>
                <w:rtl/>
              </w:rPr>
            </w:pPr>
            <w:r>
              <w:rPr>
                <w:rFonts w:cs="2  Titr" w:hint="cs"/>
                <w:color w:val="000000"/>
                <w:rtl/>
              </w:rPr>
              <w:t>بند 24</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 xml:space="preserve">مستأجر موظف است براي بيماران سرپائي و بستري بطور مستقل با سازمان‌هاي بيمه‌گر قرارداد منعقد نمايد و كليه مسئوليتهاي مالي، قانوني و حقوقي برعهده وي مي‌باشد، در صورتيكه مستأجر جهت عقد قرارداد مستقل با سازمانهاي بيمه‌گر منع قانوني داشته باشد بنا به صلاحديد موجر در پايان هر ماه ليست خدمات كه براي بيماران ارائه شده توسط مستأجر به حسابداري واحد ارسال مي‌گردد و پس از تأييد صورت حساب توسط حسابداري و گردش مالي دانشگاه ظرف مدت یک ماه درآمد نقدي مربوط به سهم بيمار به مستأجر پرداخت و مابقي پس از تسويه حساب سازمان بيمه گر با موجر و </w:t>
            </w:r>
            <w:r w:rsidRPr="009E4268">
              <w:rPr>
                <w:rFonts w:cs="2  Zar" w:hint="cs"/>
                <w:sz w:val="27"/>
                <w:szCs w:val="27"/>
                <w:rtl/>
              </w:rPr>
              <w:lastRenderedPageBreak/>
              <w:t>گردش مالی دانشگاه به مستأجر پرداخت خواهد شد.</w:t>
            </w:r>
            <w:r w:rsidRPr="00EF58EE">
              <w:rPr>
                <w:rFonts w:cs="2  Zar" w:hint="cs"/>
                <w:b/>
                <w:bCs/>
                <w:sz w:val="25"/>
                <w:szCs w:val="25"/>
                <w:rtl/>
              </w:rPr>
              <w:t xml:space="preserve"> </w:t>
            </w:r>
          </w:p>
          <w:p w:rsidR="002D4791" w:rsidRPr="00EF58EE" w:rsidRDefault="002D4791" w:rsidP="002D4791">
            <w:pPr>
              <w:jc w:val="both"/>
              <w:rPr>
                <w:rFonts w:cs="2  Titr"/>
                <w:color w:val="000000"/>
                <w:sz w:val="25"/>
                <w:szCs w:val="25"/>
                <w:rtl/>
              </w:rPr>
            </w:pPr>
            <w:r>
              <w:rPr>
                <w:rFonts w:cs="2  Titr" w:hint="cs"/>
                <w:color w:val="000000"/>
                <w:rtl/>
              </w:rPr>
              <w:t>بند 25</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موظف است خدمات مورد نياز بيماران را به نحو احسن و به موقع تأمين نمايد و كليه مسئوليت‌هاي قانوني و حقوقي درمان بيماران مراجعه كننده برعهدة مستأجر مي‌باشد.</w:t>
            </w:r>
            <w:r w:rsidRPr="00EF58EE">
              <w:rPr>
                <w:rFonts w:cs="2  Zar" w:hint="cs"/>
                <w:b/>
                <w:bCs/>
                <w:sz w:val="25"/>
                <w:szCs w:val="25"/>
                <w:rtl/>
              </w:rPr>
              <w:t xml:space="preserve"> </w:t>
            </w:r>
          </w:p>
          <w:p w:rsidR="002D4791" w:rsidRPr="00EF58EE" w:rsidRDefault="002D4791" w:rsidP="002D4791">
            <w:pPr>
              <w:jc w:val="both"/>
              <w:rPr>
                <w:rFonts w:cs="2  Zar"/>
                <w:sz w:val="25"/>
                <w:szCs w:val="25"/>
                <w:rtl/>
              </w:rPr>
            </w:pPr>
            <w:r>
              <w:rPr>
                <w:rFonts w:cs="2  Titr" w:hint="cs"/>
                <w:color w:val="000000"/>
                <w:rtl/>
              </w:rPr>
              <w:t>بند 26</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حق تغيير اعيان و محوطه ساختمان را بدون مجوز موجر ندارد.</w:t>
            </w:r>
            <w:r w:rsidRPr="00EF58EE">
              <w:rPr>
                <w:rFonts w:cs="2  Zar" w:hint="cs"/>
                <w:sz w:val="25"/>
                <w:szCs w:val="25"/>
                <w:rtl/>
              </w:rPr>
              <w:t xml:space="preserve"> </w:t>
            </w:r>
          </w:p>
          <w:p w:rsidR="002D4791" w:rsidRPr="00EF58EE" w:rsidRDefault="002D4791" w:rsidP="002D4791">
            <w:pPr>
              <w:jc w:val="both"/>
              <w:rPr>
                <w:rFonts w:cs="2  Zar"/>
                <w:sz w:val="25"/>
                <w:szCs w:val="25"/>
                <w:rtl/>
              </w:rPr>
            </w:pPr>
            <w:r>
              <w:rPr>
                <w:rFonts w:cs="2  Titr" w:hint="cs"/>
                <w:color w:val="000000"/>
                <w:rtl/>
              </w:rPr>
              <w:t>بند 27</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كسب مجوزهاي قانوني جهت راه‌اندازي و كار در واحد مورد اجاره از مراجع ذيصلاح و ارائه به موجر توسط مستأجر الزامي است.</w:t>
            </w:r>
          </w:p>
          <w:p w:rsidR="002D4791" w:rsidRPr="00EF58EE" w:rsidRDefault="002D4791" w:rsidP="002D4791">
            <w:pPr>
              <w:jc w:val="both"/>
              <w:rPr>
                <w:rFonts w:cs="2  Zar"/>
                <w:sz w:val="25"/>
                <w:szCs w:val="25"/>
                <w:rtl/>
              </w:rPr>
            </w:pPr>
            <w:r>
              <w:rPr>
                <w:rFonts w:cs="2  Titr" w:hint="cs"/>
                <w:color w:val="000000"/>
                <w:rtl/>
              </w:rPr>
              <w:t>بند 28</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موظف است از کیت ها و مواد مصرفی تاریخ دار و مورد تأئید استفاده نماید.</w:t>
            </w:r>
          </w:p>
          <w:p w:rsidR="002D4791" w:rsidRPr="00EF58EE" w:rsidRDefault="002D4791" w:rsidP="002D4791">
            <w:pPr>
              <w:jc w:val="both"/>
              <w:rPr>
                <w:rFonts w:cs="2  Zar"/>
                <w:sz w:val="25"/>
                <w:szCs w:val="25"/>
                <w:rtl/>
              </w:rPr>
            </w:pPr>
            <w:r>
              <w:rPr>
                <w:rFonts w:cs="2  Titr" w:hint="cs"/>
                <w:color w:val="000000"/>
                <w:rtl/>
              </w:rPr>
              <w:t>بند 29</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موظف  به ارائه خدمت به کلیه بیماران مراجعه کننده به مرکز و طرف قرارداد با سازمان بیمه گر در هر زمان و شرایطی تا پایان قرارداد می باشد و در هیچ شرایطی حق خودداری از ارائه خدمات خصوصاً به مشمولین بیمه را ندارد.</w:t>
            </w:r>
          </w:p>
          <w:p w:rsidR="002D4791" w:rsidRPr="00EF58EE" w:rsidRDefault="002D4791" w:rsidP="002D4791">
            <w:pPr>
              <w:jc w:val="both"/>
              <w:rPr>
                <w:rFonts w:cs="2  Zar"/>
                <w:sz w:val="25"/>
                <w:szCs w:val="25"/>
                <w:rtl/>
              </w:rPr>
            </w:pPr>
            <w:r>
              <w:rPr>
                <w:rFonts w:cs="2  Titr" w:hint="cs"/>
                <w:color w:val="000000"/>
                <w:rtl/>
              </w:rPr>
              <w:t>بند 30</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ضمن رعایت کلیه ضوابط وزارت بهداشت، درمان و آموزش پزشکی متعهد به بکارگیری مسئول فنی واجد شرایط آزمایشگاه و اخذ مجوزهای قانونی مربوطه می باشد. کلیه خدمات آزمایشگاهی و امور بانک خون با مسئولیت مستقیم مسئول فنی آزمایشگاه انجام خواهد شد.</w:t>
            </w:r>
          </w:p>
          <w:p w:rsidR="002D4791" w:rsidRPr="00EF58EE" w:rsidRDefault="002D4791" w:rsidP="002D4791">
            <w:pPr>
              <w:jc w:val="both"/>
              <w:rPr>
                <w:rFonts w:cs="2  Titr"/>
                <w:color w:val="000000"/>
                <w:sz w:val="25"/>
                <w:szCs w:val="25"/>
                <w:rtl/>
              </w:rPr>
            </w:pPr>
            <w:r>
              <w:rPr>
                <w:rFonts w:cs="2  Titr" w:hint="cs"/>
                <w:color w:val="000000"/>
                <w:rtl/>
              </w:rPr>
              <w:t>بند 31</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موظف مي‌باشد جهت نظافت، ضدعفوني وجمع‌آوري زباله‌هاي مركز دستورالعمل‌هاي صادره از سوي ادارة بهداشت محيط و كميتة مركزي كنترل عفونت دانشگاه را رعايت نمايد. خارج نمودن زباله‌هاي مربوط به واحد با نظر مسئولين مربوطه به عهده مستأجر خواهد بود.</w:t>
            </w:r>
            <w:r w:rsidRPr="00EF58EE">
              <w:rPr>
                <w:rFonts w:cs="2  Zar" w:hint="cs"/>
                <w:b/>
                <w:bCs/>
                <w:sz w:val="25"/>
                <w:szCs w:val="25"/>
                <w:rtl/>
              </w:rPr>
              <w:t xml:space="preserve"> </w:t>
            </w:r>
          </w:p>
          <w:p w:rsidR="002D4791" w:rsidRPr="00EF58EE" w:rsidRDefault="002D4791" w:rsidP="002D4791">
            <w:pPr>
              <w:jc w:val="both"/>
              <w:rPr>
                <w:rFonts w:cs="2  Zar"/>
                <w:sz w:val="25"/>
                <w:szCs w:val="25"/>
                <w:rtl/>
              </w:rPr>
            </w:pPr>
            <w:r>
              <w:rPr>
                <w:rFonts w:cs="2  Titr" w:hint="cs"/>
                <w:color w:val="000000"/>
                <w:rtl/>
              </w:rPr>
              <w:t>بند 32</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موجر در مقابل اشخاص ثالث و خسارات ناشي از عملكرد مستأجر و كاركنان تحت پوشش وي هيچگونه مسئوليتي نداشته و در كليه موارد مستأجر جوابگو خواهد بود.</w:t>
            </w:r>
          </w:p>
          <w:p w:rsidR="002D4791" w:rsidRPr="00EF58EE" w:rsidRDefault="002D4791" w:rsidP="002D4791">
            <w:pPr>
              <w:jc w:val="both"/>
              <w:rPr>
                <w:rFonts w:cs="2  Zar"/>
                <w:sz w:val="25"/>
                <w:szCs w:val="25"/>
                <w:rtl/>
              </w:rPr>
            </w:pPr>
            <w:r>
              <w:rPr>
                <w:rFonts w:cs="2  Titr" w:hint="cs"/>
                <w:color w:val="000000"/>
                <w:rtl/>
              </w:rPr>
              <w:t>بند 33</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مسئوليت حفظ و حراست اموال و ساختمان مورد قرارداد در ساعات فعال و غيرفعال مركز بعهده مستأجر مي‌باشد.</w:t>
            </w:r>
          </w:p>
          <w:p w:rsidR="002D4791" w:rsidRPr="00EF58EE" w:rsidRDefault="002D4791" w:rsidP="002D4791">
            <w:pPr>
              <w:jc w:val="both"/>
              <w:rPr>
                <w:rFonts w:cs="2  Zar"/>
                <w:sz w:val="25"/>
                <w:szCs w:val="25"/>
                <w:rtl/>
              </w:rPr>
            </w:pPr>
            <w:r>
              <w:rPr>
                <w:rFonts w:cs="2  Titr" w:hint="cs"/>
                <w:color w:val="000000"/>
                <w:rtl/>
              </w:rPr>
              <w:t>بند 34</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هزينة تعميرات ساختمان مورد قرارداد بصورت جزئي بعهده مستأجر و تعميرات اساسي و عمده طبق نظر دفتر فني و مهندسي دانشگاه در صورتيكه ناشي از سهل‌انگاري مستأجر نباشد برعهده موجر خواهد بود.</w:t>
            </w:r>
          </w:p>
          <w:p w:rsidR="002D4791" w:rsidRPr="00EF58EE" w:rsidRDefault="002D4791" w:rsidP="002D4791">
            <w:pPr>
              <w:jc w:val="both"/>
              <w:rPr>
                <w:rFonts w:cs="2  Zar"/>
                <w:sz w:val="25"/>
                <w:szCs w:val="25"/>
                <w:rtl/>
              </w:rPr>
            </w:pPr>
            <w:r>
              <w:rPr>
                <w:rFonts w:cs="2  Titr" w:hint="cs"/>
                <w:color w:val="000000"/>
                <w:rtl/>
              </w:rPr>
              <w:t>بند 35</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قرارداد بوده و الزاميست.</w:t>
            </w:r>
          </w:p>
          <w:p w:rsidR="002D4791" w:rsidRPr="00EF58EE" w:rsidRDefault="002D4791" w:rsidP="002D4791">
            <w:pPr>
              <w:jc w:val="both"/>
              <w:rPr>
                <w:rFonts w:cs="2  Zar"/>
                <w:sz w:val="25"/>
                <w:szCs w:val="25"/>
                <w:rtl/>
              </w:rPr>
            </w:pPr>
            <w:r>
              <w:rPr>
                <w:rFonts w:cs="2  Titr" w:hint="cs"/>
                <w:color w:val="000000"/>
                <w:rtl/>
              </w:rPr>
              <w:t>بند 36</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موظف است كليه دستورالعمل‌ها و بخش‌نامه‌هاي ارسالي از سوي معاونت‌هاي درمان و توسعه مديريت و منابع دانشگاه علوم‌پزشكي را اجرا نموده و با بازرسان آن معاونتها نهايت همكاري را داشته باشد.</w:t>
            </w:r>
          </w:p>
          <w:p w:rsidR="002D4791" w:rsidRPr="00EF58EE" w:rsidRDefault="002D4791" w:rsidP="002D4791">
            <w:pPr>
              <w:jc w:val="both"/>
              <w:rPr>
                <w:rFonts w:cs="2  Zar"/>
                <w:sz w:val="25"/>
                <w:szCs w:val="25"/>
                <w:rtl/>
              </w:rPr>
            </w:pPr>
            <w:r>
              <w:rPr>
                <w:rFonts w:cs="2  Titr" w:hint="cs"/>
                <w:color w:val="000000"/>
                <w:rtl/>
              </w:rPr>
              <w:lastRenderedPageBreak/>
              <w:t>بند 37</w:t>
            </w:r>
            <w:r w:rsidRPr="003B3040">
              <w:rPr>
                <w:rFonts w:cs="2  Titr" w:hint="cs"/>
                <w:color w:val="000000"/>
                <w:rtl/>
              </w:rPr>
              <w:t>:</w:t>
            </w:r>
            <w:r w:rsidRPr="00EF58EE">
              <w:rPr>
                <w:rFonts w:cs="2  Zar" w:hint="cs"/>
                <w:b/>
                <w:bCs/>
                <w:sz w:val="25"/>
                <w:szCs w:val="25"/>
                <w:rtl/>
              </w:rPr>
              <w:t xml:space="preserve"> </w:t>
            </w:r>
            <w:r w:rsidRPr="00EF58EE">
              <w:rPr>
                <w:rFonts w:cs="2  Zar" w:hint="cs"/>
                <w:sz w:val="25"/>
                <w:szCs w:val="25"/>
                <w:rtl/>
              </w:rPr>
              <w:t xml:space="preserve"> </w:t>
            </w:r>
            <w:r w:rsidRPr="009E4268">
              <w:rPr>
                <w:rFonts w:cs="2  Zar" w:hint="cs"/>
                <w:sz w:val="27"/>
                <w:szCs w:val="27"/>
                <w:rtl/>
              </w:rPr>
              <w:t>مسئوليت نظارت بر نحوه اجرا به عهده موجر و اعلام موارد فسخ برعهده كميته واگذاري مي‌باشد.</w:t>
            </w:r>
          </w:p>
          <w:p w:rsidR="002D4791" w:rsidRPr="00EF58EE" w:rsidRDefault="002D4791" w:rsidP="002D4791">
            <w:pPr>
              <w:jc w:val="both"/>
              <w:rPr>
                <w:rFonts w:cs="2  Zar"/>
                <w:sz w:val="25"/>
                <w:szCs w:val="25"/>
                <w:rtl/>
              </w:rPr>
            </w:pPr>
            <w:r>
              <w:rPr>
                <w:rFonts w:cs="2  Titr" w:hint="cs"/>
                <w:color w:val="000000"/>
                <w:rtl/>
              </w:rPr>
              <w:t>بند 38</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حق تعطيل كردن مركز را بدون كسب مجوز كتبي از كميته واگذاري و موجر ندارد و چنانچه اين امر موجب اختلال در ارائه خدمات گردد كميته واگذاري با درخواست موجر نسبت به فسخ يكطرفه قرارداد اقدام خواهد كرد.</w:t>
            </w:r>
          </w:p>
          <w:p w:rsidR="002D4791" w:rsidRPr="00EF58EE" w:rsidRDefault="002D4791" w:rsidP="002D4791">
            <w:pPr>
              <w:jc w:val="both"/>
              <w:rPr>
                <w:rFonts w:cs="2  Zar"/>
                <w:sz w:val="25"/>
                <w:szCs w:val="25"/>
                <w:rtl/>
              </w:rPr>
            </w:pPr>
            <w:r>
              <w:rPr>
                <w:rFonts w:cs="2  Titr" w:hint="cs"/>
                <w:color w:val="000000"/>
                <w:rtl/>
              </w:rPr>
              <w:t>بند 39</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موظف به انجام معاينات و واكسيناسيون پرسنل تحت پوشش برعليه بيماريهاي هپاتيت</w:t>
            </w:r>
            <w:r w:rsidRPr="009E4268">
              <w:rPr>
                <w:rFonts w:cs="2  Zar"/>
                <w:sz w:val="27"/>
                <w:szCs w:val="27"/>
              </w:rPr>
              <w:t>B</w:t>
            </w:r>
            <w:r w:rsidRPr="009E4268">
              <w:rPr>
                <w:rFonts w:cs="2  Zar" w:hint="cs"/>
                <w:sz w:val="27"/>
                <w:szCs w:val="27"/>
                <w:rtl/>
              </w:rPr>
              <w:t>، ديفتري و كزار، (هر ده سال يكبار) با هزينة خود زيرنظر كارشناس بهداشت مي‌باشد و چنانچه حادثه‌اي به دليل عدم وجود وسائل ايمني و يا عدم رعايت حفاظت فردي و يا هر دليل ديگري براي هر يك از بيماران سرپائي و كارگران تحت پوشش مستأجر بوجود آيد مسئوليت آن متوجه مستأجر بوده و موجر هيچگونه مسئوليتي نخواهد داشت.</w:t>
            </w:r>
          </w:p>
          <w:p w:rsidR="002D4791" w:rsidRPr="00EF58EE" w:rsidRDefault="002D4791" w:rsidP="002D4791">
            <w:pPr>
              <w:jc w:val="both"/>
              <w:rPr>
                <w:rFonts w:cs="2  Zar"/>
                <w:sz w:val="25"/>
                <w:szCs w:val="25"/>
                <w:rtl/>
              </w:rPr>
            </w:pPr>
            <w:r>
              <w:rPr>
                <w:rFonts w:cs="2  Titr" w:hint="cs"/>
                <w:color w:val="000000"/>
                <w:rtl/>
              </w:rPr>
              <w:t>بند 40</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موظف به اجراي دقيق قوانين كار و تأمين اجتماعي در مورد پرسنل خود و پرداخت ماليات و عوارض و ساير كسور قانوني مي‌باشد و افزايش حقوق كارگران و ساير افزايش‌هاي ناشي از  مصوبات شوراي عالي كار و وزارت كار و امور اجتماعي و دارائي و اقتصاد در طول قرارداد و تبعات ناشي از آن بعهده مستأجر مي‌باشد و وي حق درخواست كسر وجه اضافي از موجر بابت اين امر را ندارد.</w:t>
            </w:r>
          </w:p>
          <w:p w:rsidR="002D4791" w:rsidRPr="00EF58EE" w:rsidRDefault="002D4791" w:rsidP="002D4791">
            <w:pPr>
              <w:jc w:val="both"/>
              <w:rPr>
                <w:rFonts w:cs="2  Zar"/>
                <w:sz w:val="25"/>
                <w:szCs w:val="25"/>
                <w:rtl/>
              </w:rPr>
            </w:pPr>
            <w:r>
              <w:rPr>
                <w:rFonts w:cs="2  Titr" w:hint="cs"/>
                <w:color w:val="000000"/>
                <w:rtl/>
              </w:rPr>
              <w:t>بند 41</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تعهد مي‌نمايد كه به كاركنان خود  پس از تأييد موجر آموزش‌هاي لازم را داده تا نسبت به مراجعين به مركز با احترام رفتار نموده و از هرگونه درگيري و مشاجره لفظي خودداري نمايد.</w:t>
            </w:r>
          </w:p>
          <w:p w:rsidR="002D4791" w:rsidRPr="00EF58EE" w:rsidRDefault="002D4791" w:rsidP="002D4791">
            <w:pPr>
              <w:jc w:val="both"/>
              <w:rPr>
                <w:rFonts w:cs="2  Zar"/>
                <w:sz w:val="25"/>
                <w:szCs w:val="25"/>
                <w:rtl/>
              </w:rPr>
            </w:pPr>
            <w:r>
              <w:rPr>
                <w:rFonts w:cs="2  Titr" w:hint="cs"/>
                <w:color w:val="000000"/>
                <w:rtl/>
              </w:rPr>
              <w:t>بند 42</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 xml:space="preserve">مستأجر موظف است قبل از بكارگيري پرسنل جهت ارائه خدمات در مركز آنان را همراه با مشخصات كامل و يك قطعه عكس جهت تعيين صلاحيت به </w:t>
            </w:r>
            <w:r w:rsidR="0080479F">
              <w:rPr>
                <w:rFonts w:cs="2  Zar" w:hint="cs"/>
                <w:sz w:val="27"/>
                <w:szCs w:val="27"/>
                <w:rtl/>
              </w:rPr>
              <w:t xml:space="preserve">گزینش </w:t>
            </w:r>
            <w:r w:rsidRPr="009E4268">
              <w:rPr>
                <w:rFonts w:cs="2  Zar" w:hint="cs"/>
                <w:sz w:val="27"/>
                <w:szCs w:val="27"/>
                <w:rtl/>
              </w:rPr>
              <w:t>دانشگاه معرفي نمايد و در صورت عدم تأييد از سوي دانشگاه بيمارستان هيچگونه مسئولتي در قبال پرسنل مستأجر نداشته و وي موظف است نسبت به معرفي نيروهاي جديد كه با ضوابط حراست و گزينش دانشگاه هماهنگي داشته باشد اقدام نمايد.</w:t>
            </w:r>
          </w:p>
          <w:p w:rsidR="002D4791" w:rsidRPr="00EF58EE" w:rsidRDefault="002D4791" w:rsidP="002D4791">
            <w:pPr>
              <w:jc w:val="both"/>
              <w:rPr>
                <w:rFonts w:cs="2  Zar"/>
                <w:sz w:val="25"/>
                <w:szCs w:val="25"/>
                <w:rtl/>
              </w:rPr>
            </w:pPr>
            <w:r>
              <w:rPr>
                <w:rFonts w:cs="2  Titr" w:hint="cs"/>
                <w:color w:val="000000"/>
                <w:rtl/>
              </w:rPr>
              <w:t>بند 43</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واحد تجهيزات پزشكي موجر به عنوان نماينده اداره تجهيزات پزشكي دانشگاه صرفاً ملزم به نظارت بر استفاده بهينه و انجام نگهداشت تجهيزات پزشكي مي‌باشد.</w:t>
            </w:r>
          </w:p>
          <w:p w:rsidR="002D4791" w:rsidRPr="00EF58EE" w:rsidRDefault="002D4791" w:rsidP="002D4791">
            <w:pPr>
              <w:jc w:val="both"/>
              <w:rPr>
                <w:rFonts w:cs="2  Zar"/>
                <w:sz w:val="25"/>
                <w:szCs w:val="25"/>
                <w:rtl/>
              </w:rPr>
            </w:pPr>
            <w:r>
              <w:rPr>
                <w:rFonts w:cs="2  Titr" w:hint="cs"/>
                <w:color w:val="000000"/>
                <w:rtl/>
              </w:rPr>
              <w:t>بند 44</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موظف به اخذ خدمات سرويس و نگهداري و همچنين خريد مواد مصرفي دستگاه از شركت‌هاي نمايندگي مي‌باشد و مسئول تجهيزات پزشكي بيمارستان مي‌بايست در صورت هرگونه مغايرت در ارائه خدمات به اداره تجهيزات پزشكي و مديريت بيمارستان اطلاع دهد.</w:t>
            </w:r>
          </w:p>
          <w:p w:rsidR="002D4791" w:rsidRPr="00EF58EE" w:rsidRDefault="002D4791" w:rsidP="002D4791">
            <w:pPr>
              <w:jc w:val="both"/>
              <w:rPr>
                <w:rFonts w:cs="2  Zar"/>
                <w:sz w:val="25"/>
                <w:szCs w:val="25"/>
                <w:rtl/>
              </w:rPr>
            </w:pPr>
            <w:r>
              <w:rPr>
                <w:rFonts w:cs="2  Titr" w:hint="cs"/>
                <w:color w:val="000000"/>
                <w:rtl/>
              </w:rPr>
              <w:t>بند 45</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در خصوص تجهيزات سرمايه‌اي و حساس، مستأجر الزاماً مي‌بايست به كاليبراسيون ساليانه تجهيزات و ارايه گزارش به مسئول تجهيزات پزشكي بيمارستان اقدام نمايد.</w:t>
            </w:r>
          </w:p>
          <w:p w:rsidR="002D4791" w:rsidRPr="00EF58EE" w:rsidRDefault="002D4791" w:rsidP="002D4791">
            <w:pPr>
              <w:jc w:val="both"/>
              <w:rPr>
                <w:rFonts w:cs="2  Zar"/>
                <w:sz w:val="25"/>
                <w:szCs w:val="25"/>
                <w:rtl/>
              </w:rPr>
            </w:pPr>
            <w:r>
              <w:rPr>
                <w:rFonts w:cs="2  Titr" w:hint="cs"/>
                <w:color w:val="000000"/>
                <w:rtl/>
              </w:rPr>
              <w:t>بند 46</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حداكثر زمان خواب ساليانه دستگاه (20 روز غير مستمر و يا حداكثر هفت روز مستمر) مي‌باشد و در صورت افزايش زمان مذكور مستأجر مي‌بايست ضمن پاسخگويي نسبت به جايگزيني اقدام نمايد.</w:t>
            </w:r>
          </w:p>
          <w:p w:rsidR="002D4791" w:rsidRPr="00EF58EE" w:rsidRDefault="002D4791" w:rsidP="002D4791">
            <w:pPr>
              <w:jc w:val="both"/>
              <w:rPr>
                <w:rFonts w:cs="2  Zar"/>
                <w:sz w:val="25"/>
                <w:szCs w:val="25"/>
                <w:rtl/>
              </w:rPr>
            </w:pPr>
            <w:r>
              <w:rPr>
                <w:rFonts w:cs="2  Titr" w:hint="cs"/>
                <w:color w:val="000000"/>
                <w:rtl/>
              </w:rPr>
              <w:lastRenderedPageBreak/>
              <w:t>بند 47</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در صورت خواب بيش از حد تجهيزات پزشكي و همچنين اخذ خدمات پس از فروش دستگاه‌هاي حساس و سرمايه‌اي از شركت‌هاي غيرمجاز، مستأجر مشمول جريمه نقدي يا كسر از ضمانت نامه حسن انجام كار مي‌باشد.</w:t>
            </w:r>
          </w:p>
          <w:p w:rsidR="002D4791" w:rsidRPr="00EF58EE" w:rsidRDefault="002D4791" w:rsidP="002D4791">
            <w:pPr>
              <w:jc w:val="both"/>
              <w:rPr>
                <w:rFonts w:cs="2  Zar"/>
                <w:b/>
                <w:bCs/>
                <w:sz w:val="25"/>
                <w:szCs w:val="25"/>
                <w:rtl/>
              </w:rPr>
            </w:pPr>
            <w:r>
              <w:rPr>
                <w:rFonts w:cs="2  Titr" w:hint="cs"/>
                <w:color w:val="000000"/>
                <w:rtl/>
              </w:rPr>
              <w:t>بند 48</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فهرست موجودي مواد مصرفي آزمايشگاه با حضور نماينده موجر و مستأجر صورت‌برداري و تحويل مستأجر خواهد شد كه وی بايستي معادل 25% آن را به صورت وجه نقد به حساب موجر واريز و مابقي آن را طي سه فقره چك طي مدت 6 ماه به موجر پرداخت نمايد در پايان قرارداد، باز پرداخت مواد مصرفي به صورت فوق خواهد بود .</w:t>
            </w:r>
          </w:p>
          <w:p w:rsidR="002D4791" w:rsidRPr="00EF58EE" w:rsidRDefault="002D4791" w:rsidP="002D4791">
            <w:pPr>
              <w:jc w:val="both"/>
              <w:rPr>
                <w:rFonts w:cs="2  Zar"/>
                <w:sz w:val="25"/>
                <w:szCs w:val="25"/>
                <w:rtl/>
              </w:rPr>
            </w:pPr>
            <w:r>
              <w:rPr>
                <w:rFonts w:cs="2  Titr" w:hint="cs"/>
                <w:color w:val="000000"/>
                <w:rtl/>
              </w:rPr>
              <w:t>بند 49</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مسئول خسارات وارده و پیامدهای ناشی از هرگونه قصور و بی توجهی و نقص در ارائه به موقع و صحیح خدمات بوده و مسئول جبران و پاسخگویی کلیه خسارات وارده می باشد.</w:t>
            </w:r>
          </w:p>
          <w:p w:rsidR="002D4791" w:rsidRPr="00EF58EE" w:rsidRDefault="002D4791" w:rsidP="002D4791">
            <w:pPr>
              <w:jc w:val="both"/>
              <w:rPr>
                <w:rFonts w:cs="2  Zar"/>
                <w:sz w:val="25"/>
                <w:szCs w:val="25"/>
                <w:rtl/>
              </w:rPr>
            </w:pPr>
            <w:r>
              <w:rPr>
                <w:rFonts w:cs="2  Titr" w:hint="cs"/>
                <w:color w:val="000000"/>
                <w:rtl/>
              </w:rPr>
              <w:t>بند 50</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بایستی متعهد به گزارش دهی آزمایشات مرتبط با بیماری های تحت مراقبت گردد.</w:t>
            </w:r>
          </w:p>
          <w:p w:rsidR="002D4791" w:rsidRPr="00EF58EE" w:rsidRDefault="002D4791" w:rsidP="002D4791">
            <w:pPr>
              <w:jc w:val="both"/>
              <w:rPr>
                <w:rFonts w:cs="2  Zar"/>
                <w:sz w:val="25"/>
                <w:szCs w:val="25"/>
                <w:rtl/>
              </w:rPr>
            </w:pPr>
            <w:r>
              <w:rPr>
                <w:rFonts w:cs="2  Titr" w:hint="cs"/>
                <w:color w:val="000000"/>
                <w:rtl/>
              </w:rPr>
              <w:t>بند 51</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هرگونه قرارداد دوطرفه (دریافت و یا ارسال) آزمایشات بایستی با توافق طرفین باشد.</w:t>
            </w:r>
          </w:p>
          <w:p w:rsidR="002D4791" w:rsidRPr="00EF58EE" w:rsidRDefault="002D4791" w:rsidP="002D4791">
            <w:pPr>
              <w:jc w:val="both"/>
              <w:rPr>
                <w:rFonts w:cs="2  Zar"/>
                <w:sz w:val="25"/>
                <w:szCs w:val="25"/>
                <w:rtl/>
              </w:rPr>
            </w:pPr>
            <w:r>
              <w:rPr>
                <w:rFonts w:cs="2  Titr" w:hint="cs"/>
                <w:color w:val="000000"/>
                <w:rtl/>
              </w:rPr>
              <w:t>بند 52</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هرگونه تغییر یا جابه جایی افراد بکارگیری شده توسط مستأجر می بایست با اطلاع موجر باشد.</w:t>
            </w:r>
          </w:p>
          <w:p w:rsidR="002D4791" w:rsidRPr="00EF58EE" w:rsidRDefault="002D4791" w:rsidP="002D4791">
            <w:pPr>
              <w:jc w:val="both"/>
              <w:rPr>
                <w:rFonts w:cs="2  Zar"/>
                <w:sz w:val="25"/>
                <w:szCs w:val="25"/>
                <w:rtl/>
              </w:rPr>
            </w:pPr>
            <w:r>
              <w:rPr>
                <w:rFonts w:cs="2  Titr" w:hint="cs"/>
                <w:color w:val="000000"/>
                <w:rtl/>
              </w:rPr>
              <w:t>بند 53</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می تواند به منظور ارتقاء سطح کیفیت آزمایشگاه و افزایش بهره وری، تجهیزات جدیدی را به آزمایشگاه با هماهنگی موجر اضافه نماید.</w:t>
            </w:r>
          </w:p>
          <w:p w:rsidR="002D4791" w:rsidRPr="00EF58EE" w:rsidRDefault="002D4791" w:rsidP="002D4791">
            <w:pPr>
              <w:jc w:val="both"/>
              <w:rPr>
                <w:rFonts w:cs="2  Zar"/>
                <w:sz w:val="25"/>
                <w:szCs w:val="25"/>
                <w:rtl/>
              </w:rPr>
            </w:pPr>
            <w:r>
              <w:rPr>
                <w:rFonts w:cs="2  Titr" w:hint="cs"/>
                <w:color w:val="000000"/>
                <w:rtl/>
              </w:rPr>
              <w:t>بند 54</w:t>
            </w:r>
            <w:r w:rsidRPr="003B3040">
              <w:rPr>
                <w:rFonts w:cs="2  Titr" w:hint="cs"/>
                <w:color w:val="000000"/>
                <w:rtl/>
              </w:rPr>
              <w:t>:</w:t>
            </w:r>
            <w:r w:rsidRPr="00EF58EE">
              <w:rPr>
                <w:rFonts w:cs="2  Zar" w:hint="cs"/>
                <w:b/>
                <w:bCs/>
                <w:sz w:val="25"/>
                <w:szCs w:val="25"/>
                <w:rtl/>
              </w:rPr>
              <w:t xml:space="preserve"> </w:t>
            </w:r>
            <w:r w:rsidRPr="009E4268">
              <w:rPr>
                <w:rFonts w:cs="2  Zar" w:hint="cs"/>
                <w:sz w:val="27"/>
                <w:szCs w:val="27"/>
                <w:rtl/>
              </w:rPr>
              <w:t>مستأجر  موظف به استفاده از دستگاههای دارای تأییدیه از وزارت بهداشت می باشد.</w:t>
            </w:r>
          </w:p>
          <w:p w:rsidR="002D4791" w:rsidRPr="00EF58EE" w:rsidRDefault="002D4791" w:rsidP="002D4791">
            <w:pPr>
              <w:jc w:val="both"/>
              <w:rPr>
                <w:rFonts w:cs="2  Zar"/>
                <w:sz w:val="25"/>
                <w:szCs w:val="25"/>
                <w:rtl/>
              </w:rPr>
            </w:pPr>
            <w:r>
              <w:rPr>
                <w:rFonts w:cs="2  Titr" w:hint="cs"/>
                <w:color w:val="000000"/>
                <w:rtl/>
              </w:rPr>
              <w:t>بند 55</w:t>
            </w:r>
            <w:r w:rsidRPr="003B3040">
              <w:rPr>
                <w:rFonts w:cs="2  Titr" w:hint="cs"/>
                <w:color w:val="000000"/>
                <w:rtl/>
              </w:rPr>
              <w:t>:</w:t>
            </w:r>
            <w:r w:rsidRPr="00EF58EE">
              <w:rPr>
                <w:rFonts w:cs="2  Zar" w:hint="cs"/>
                <w:b/>
                <w:bCs/>
                <w:sz w:val="25"/>
                <w:szCs w:val="25"/>
                <w:rtl/>
              </w:rPr>
              <w:t xml:space="preserve"> </w:t>
            </w:r>
            <w:r w:rsidRPr="00EF58EE">
              <w:rPr>
                <w:rFonts w:cs="2  Zar" w:hint="cs"/>
                <w:sz w:val="25"/>
                <w:szCs w:val="25"/>
                <w:rtl/>
              </w:rPr>
              <w:t>مستأجر متعهد است که در صورت اهمال و کوتاهی هزینه کلیه تع</w:t>
            </w:r>
            <w:r>
              <w:rPr>
                <w:rFonts w:cs="2  Zar" w:hint="cs"/>
                <w:sz w:val="25"/>
                <w:szCs w:val="25"/>
                <w:rtl/>
              </w:rPr>
              <w:t>م</w:t>
            </w:r>
            <w:r w:rsidRPr="00EF58EE">
              <w:rPr>
                <w:rFonts w:cs="2  Zar" w:hint="cs"/>
                <w:sz w:val="25"/>
                <w:szCs w:val="25"/>
                <w:rtl/>
              </w:rPr>
              <w:t>یرات جزیی و کلی نقل و انتقالات دستگاهها و مواد مصرفی لازم را پرداخت نماید.</w:t>
            </w:r>
          </w:p>
          <w:p w:rsidR="002D4791" w:rsidRDefault="002D4791" w:rsidP="002D4791">
            <w:pPr>
              <w:jc w:val="both"/>
              <w:rPr>
                <w:rFonts w:cs="2  Zar"/>
                <w:sz w:val="25"/>
                <w:szCs w:val="25"/>
                <w:rtl/>
              </w:rPr>
            </w:pPr>
            <w:r>
              <w:rPr>
                <w:rFonts w:cs="2  Titr" w:hint="cs"/>
                <w:color w:val="000000"/>
                <w:rtl/>
              </w:rPr>
              <w:t>بند 56</w:t>
            </w:r>
            <w:r w:rsidRPr="003B3040">
              <w:rPr>
                <w:rFonts w:cs="2  Titr" w:hint="cs"/>
                <w:color w:val="000000"/>
                <w:rtl/>
              </w:rPr>
              <w:t>:</w:t>
            </w:r>
            <w:r w:rsidRPr="00EF58EE">
              <w:rPr>
                <w:rFonts w:cs="2  Zar" w:hint="cs"/>
                <w:b/>
                <w:bCs/>
                <w:sz w:val="25"/>
                <w:szCs w:val="25"/>
                <w:rtl/>
              </w:rPr>
              <w:t xml:space="preserve"> </w:t>
            </w:r>
            <w:r w:rsidRPr="00EF58EE">
              <w:rPr>
                <w:rFonts w:cs="2  Zar" w:hint="cs"/>
                <w:sz w:val="25"/>
                <w:szCs w:val="25"/>
                <w:rtl/>
              </w:rPr>
              <w:t>مستأجر موظف به حفظ و حراست از کلیه اموال و ساختمان واگذاری شده می باشد و در صورت هرگونه حادثه ای از جمله سرقت، آتش سوزی مسئولیت تأمین و جایگزینی وسایل و بازسازی محل را به عهده دارد (بروز حوادث غیر مترقبه از قبیل زلزله، سیل، طوفان، جنگ و سایر بلایای طبیعی مستثنی از این بند می باشد.)</w:t>
            </w:r>
          </w:p>
          <w:p w:rsidR="002D4791" w:rsidRPr="00233365" w:rsidRDefault="002D4791" w:rsidP="002D4791">
            <w:pPr>
              <w:jc w:val="both"/>
              <w:rPr>
                <w:rFonts w:cs="2  Zar"/>
                <w:sz w:val="26"/>
                <w:szCs w:val="26"/>
                <w:rtl/>
              </w:rPr>
            </w:pPr>
            <w:r>
              <w:rPr>
                <w:rFonts w:cs="2  Titr" w:hint="cs"/>
                <w:color w:val="000000"/>
                <w:rtl/>
              </w:rPr>
              <w:t>بند 57</w:t>
            </w:r>
            <w:r w:rsidRPr="003B3040">
              <w:rPr>
                <w:rFonts w:cs="2  Titr" w:hint="cs"/>
                <w:color w:val="000000"/>
                <w:rtl/>
              </w:rPr>
              <w:t>:</w:t>
            </w:r>
            <w:r w:rsidRPr="00EF58EE">
              <w:rPr>
                <w:rFonts w:cs="2  Zar" w:hint="cs"/>
                <w:b/>
                <w:bCs/>
                <w:sz w:val="25"/>
                <w:szCs w:val="25"/>
                <w:rtl/>
              </w:rPr>
              <w:t xml:space="preserve"> </w:t>
            </w:r>
            <w:r w:rsidRPr="00993268">
              <w:rPr>
                <w:rFonts w:cs="2  Zar" w:hint="cs"/>
                <w:sz w:val="27"/>
                <w:szCs w:val="27"/>
                <w:rtl/>
              </w:rPr>
              <w:t xml:space="preserve">نمونه گیری خون و سایر آزمایشات مورد نیاز در تمامی شیفت ها از بیماران سرپائی و بستری و نیز تحویل به موقع جواب ها به عهده </w:t>
            </w:r>
            <w:r>
              <w:rPr>
                <w:rFonts w:cs="2  Zar" w:hint="cs"/>
                <w:sz w:val="27"/>
                <w:szCs w:val="27"/>
                <w:rtl/>
              </w:rPr>
              <w:t xml:space="preserve">مستاجر </w:t>
            </w:r>
            <w:r w:rsidRPr="00993268">
              <w:rPr>
                <w:rFonts w:cs="2  Zar" w:hint="cs"/>
                <w:sz w:val="27"/>
                <w:szCs w:val="27"/>
                <w:rtl/>
              </w:rPr>
              <w:t>است.</w:t>
            </w:r>
          </w:p>
          <w:p w:rsidR="002D4791" w:rsidRPr="00233365" w:rsidRDefault="002D4791" w:rsidP="002D4791">
            <w:pPr>
              <w:jc w:val="both"/>
              <w:rPr>
                <w:rFonts w:cs="2  Zar"/>
                <w:sz w:val="26"/>
                <w:szCs w:val="26"/>
                <w:rtl/>
              </w:rPr>
            </w:pPr>
            <w:r>
              <w:rPr>
                <w:rFonts w:cs="2  Titr" w:hint="cs"/>
                <w:color w:val="000000"/>
                <w:rtl/>
              </w:rPr>
              <w:t>بند 58</w:t>
            </w:r>
            <w:r w:rsidRPr="003B3040">
              <w:rPr>
                <w:rFonts w:cs="2  Titr" w:hint="cs"/>
                <w:color w:val="000000"/>
                <w:rtl/>
              </w:rPr>
              <w:t>:</w:t>
            </w:r>
            <w:r w:rsidRPr="00EF58EE">
              <w:rPr>
                <w:rFonts w:cs="2  Zar" w:hint="cs"/>
                <w:b/>
                <w:bCs/>
                <w:sz w:val="25"/>
                <w:szCs w:val="25"/>
                <w:rtl/>
              </w:rPr>
              <w:t xml:space="preserve"> </w:t>
            </w:r>
            <w:r w:rsidRPr="00993268">
              <w:rPr>
                <w:rFonts w:cs="2  Zar" w:hint="cs"/>
                <w:sz w:val="27"/>
                <w:szCs w:val="27"/>
                <w:rtl/>
              </w:rPr>
              <w:t xml:space="preserve">همکاری با سوپروایزر کنترل عفونت و بهداشت محیط و انجام کشت از بخش ها بر اساس دستورالعمل دانشگاه علوم پزشکی به عهده </w:t>
            </w:r>
            <w:r>
              <w:rPr>
                <w:rFonts w:cs="2  Zar" w:hint="cs"/>
                <w:sz w:val="27"/>
                <w:szCs w:val="27"/>
                <w:rtl/>
              </w:rPr>
              <w:t xml:space="preserve">مستاجر </w:t>
            </w:r>
            <w:r w:rsidRPr="00993268">
              <w:rPr>
                <w:rFonts w:cs="2  Zar" w:hint="cs"/>
                <w:sz w:val="27"/>
                <w:szCs w:val="27"/>
                <w:rtl/>
              </w:rPr>
              <w:t>می باشد.</w:t>
            </w:r>
          </w:p>
          <w:p w:rsidR="002D4791" w:rsidRPr="00993268" w:rsidRDefault="002D4791" w:rsidP="002D4791">
            <w:pPr>
              <w:jc w:val="both"/>
              <w:rPr>
                <w:rFonts w:cs="2  Zar"/>
                <w:sz w:val="27"/>
                <w:szCs w:val="27"/>
                <w:rtl/>
              </w:rPr>
            </w:pPr>
            <w:r>
              <w:rPr>
                <w:rFonts w:cs="2  Titr" w:hint="cs"/>
                <w:color w:val="000000"/>
                <w:rtl/>
              </w:rPr>
              <w:t>بند 59</w:t>
            </w:r>
            <w:r w:rsidRPr="003B3040">
              <w:rPr>
                <w:rFonts w:cs="2  Titr" w:hint="cs"/>
                <w:color w:val="000000"/>
                <w:rtl/>
              </w:rPr>
              <w:t>:</w:t>
            </w:r>
            <w:r w:rsidRPr="00EF58EE">
              <w:rPr>
                <w:rFonts w:cs="2  Zar" w:hint="cs"/>
                <w:b/>
                <w:bCs/>
                <w:sz w:val="25"/>
                <w:szCs w:val="25"/>
                <w:rtl/>
              </w:rPr>
              <w:t xml:space="preserve"> </w:t>
            </w:r>
            <w:r>
              <w:rPr>
                <w:rFonts w:cs="2  Zar" w:hint="cs"/>
                <w:sz w:val="27"/>
                <w:szCs w:val="27"/>
                <w:rtl/>
              </w:rPr>
              <w:t xml:space="preserve">مستاجر </w:t>
            </w:r>
            <w:r w:rsidRPr="00993268">
              <w:rPr>
                <w:rFonts w:cs="2  Zar" w:hint="cs"/>
                <w:sz w:val="27"/>
                <w:szCs w:val="27"/>
                <w:rtl/>
              </w:rPr>
              <w:t>و پرسنل تحت پوشش وی بایستی با سوپروایزر حاکمیت بالینی در انجام امور مربوط به ایمنی بیماران همکاری نمایند.</w:t>
            </w:r>
          </w:p>
          <w:p w:rsidR="002D4791" w:rsidRPr="00424C1E" w:rsidRDefault="002D4791" w:rsidP="0080479F">
            <w:pPr>
              <w:jc w:val="both"/>
              <w:rPr>
                <w:rFonts w:cs="2  Zar"/>
                <w:sz w:val="27"/>
                <w:szCs w:val="27"/>
              </w:rPr>
            </w:pPr>
            <w:r>
              <w:rPr>
                <w:rFonts w:cs="2  Titr" w:hint="cs"/>
                <w:color w:val="000000"/>
                <w:rtl/>
              </w:rPr>
              <w:t>بند 60</w:t>
            </w:r>
            <w:r w:rsidRPr="003B3040">
              <w:rPr>
                <w:rFonts w:cs="2  Titr" w:hint="cs"/>
                <w:color w:val="000000"/>
                <w:rtl/>
              </w:rPr>
              <w:t>:</w:t>
            </w:r>
            <w:r w:rsidRPr="00EF58EE">
              <w:rPr>
                <w:rFonts w:cs="2  Zar" w:hint="cs"/>
                <w:b/>
                <w:bCs/>
                <w:sz w:val="25"/>
                <w:szCs w:val="25"/>
                <w:rtl/>
              </w:rPr>
              <w:t xml:space="preserve"> </w:t>
            </w:r>
            <w:r w:rsidRPr="00424C1E">
              <w:rPr>
                <w:rFonts w:cs="2  Zar" w:hint="cs"/>
                <w:sz w:val="27"/>
                <w:szCs w:val="27"/>
                <w:rtl/>
              </w:rPr>
              <w:t>معادل حقوق و مزاياي مسئول فني و پرسنل از مطالبات موجر كسر مي گردد.قابل ذكر است كارانه مسئول فني براساس فرمول اداره اقتصاد و درمان مي باشد و پس از كسر از مطالبات مستاجر از سوي بيمارستان پرداخت مي گردد</w:t>
            </w:r>
            <w:r w:rsidRPr="00424C1E">
              <w:rPr>
                <w:rFonts w:cs="2  Zar"/>
                <w:sz w:val="27"/>
                <w:szCs w:val="27"/>
              </w:rPr>
              <w:t>.</w:t>
            </w:r>
          </w:p>
          <w:p w:rsidR="002D4791" w:rsidRPr="00424C1E" w:rsidRDefault="002D4791" w:rsidP="002D4791">
            <w:pPr>
              <w:jc w:val="both"/>
              <w:rPr>
                <w:rFonts w:cs="2  Zar"/>
                <w:sz w:val="27"/>
                <w:szCs w:val="27"/>
                <w:rtl/>
              </w:rPr>
            </w:pPr>
            <w:r>
              <w:rPr>
                <w:rFonts w:cs="2  Titr" w:hint="cs"/>
                <w:color w:val="000000"/>
                <w:rtl/>
              </w:rPr>
              <w:lastRenderedPageBreak/>
              <w:t>بند 61</w:t>
            </w:r>
            <w:r w:rsidRPr="003B3040">
              <w:rPr>
                <w:rFonts w:cs="2  Titr" w:hint="cs"/>
                <w:color w:val="000000"/>
                <w:rtl/>
              </w:rPr>
              <w:t>:</w:t>
            </w:r>
            <w:r w:rsidRPr="00EF58EE">
              <w:rPr>
                <w:rFonts w:cs="2  Zar" w:hint="cs"/>
                <w:b/>
                <w:bCs/>
                <w:sz w:val="25"/>
                <w:szCs w:val="25"/>
                <w:rtl/>
              </w:rPr>
              <w:t xml:space="preserve"> </w:t>
            </w:r>
            <w:r w:rsidRPr="00424C1E">
              <w:rPr>
                <w:rFonts w:cs="2  Zar" w:hint="cs"/>
                <w:sz w:val="27"/>
                <w:szCs w:val="27"/>
                <w:rtl/>
              </w:rPr>
              <w:t>هزينه هرگونه جابجايي نمونه هاي آزمايشگاهي به سطح شهر و يا هزينه انجام نمونه ها به عهده مستاجر مي باشد</w:t>
            </w:r>
            <w:r w:rsidRPr="00424C1E">
              <w:rPr>
                <w:rFonts w:cs="2  Zar"/>
                <w:sz w:val="27"/>
                <w:szCs w:val="27"/>
              </w:rPr>
              <w:t>.</w:t>
            </w:r>
          </w:p>
          <w:p w:rsidR="002D4791" w:rsidRPr="00424C1E" w:rsidRDefault="002D4791" w:rsidP="002D4791">
            <w:pPr>
              <w:jc w:val="both"/>
              <w:rPr>
                <w:rFonts w:cs="2  Zar"/>
                <w:sz w:val="27"/>
                <w:szCs w:val="27"/>
                <w:rtl/>
              </w:rPr>
            </w:pPr>
            <w:r>
              <w:rPr>
                <w:rFonts w:cs="2  Titr" w:hint="cs"/>
                <w:color w:val="000000"/>
                <w:rtl/>
              </w:rPr>
              <w:t>بند 62</w:t>
            </w:r>
            <w:r w:rsidRPr="003B3040">
              <w:rPr>
                <w:rFonts w:cs="2  Titr" w:hint="cs"/>
                <w:color w:val="000000"/>
                <w:rtl/>
              </w:rPr>
              <w:t>:</w:t>
            </w:r>
            <w:r w:rsidRPr="00EF58EE">
              <w:rPr>
                <w:rFonts w:cs="2  Zar" w:hint="cs"/>
                <w:b/>
                <w:bCs/>
                <w:sz w:val="25"/>
                <w:szCs w:val="25"/>
                <w:rtl/>
              </w:rPr>
              <w:t xml:space="preserve"> </w:t>
            </w:r>
            <w:r w:rsidRPr="00424C1E">
              <w:rPr>
                <w:rFonts w:cs="2  Zar" w:hint="cs"/>
                <w:sz w:val="27"/>
                <w:szCs w:val="27"/>
                <w:rtl/>
              </w:rPr>
              <w:t>در صورتي كه در آزمايشگاه رفرانس و يا ساير آزمايشگاههاي دولتي آزمايشي جهت بيمار طبق پرونده انجام شده باشد مطالبات مركز از مستاجر كسر ميگردد</w:t>
            </w:r>
            <w:r w:rsidRPr="00424C1E">
              <w:rPr>
                <w:rFonts w:cs="2  Zar"/>
                <w:sz w:val="27"/>
                <w:szCs w:val="27"/>
              </w:rPr>
              <w:t>.</w:t>
            </w:r>
          </w:p>
          <w:p w:rsidR="002D4791" w:rsidRPr="00424C1E" w:rsidRDefault="002D4791" w:rsidP="002D4791">
            <w:pPr>
              <w:jc w:val="both"/>
              <w:rPr>
                <w:rFonts w:cs="2  Zar"/>
                <w:sz w:val="27"/>
                <w:szCs w:val="27"/>
                <w:rtl/>
              </w:rPr>
            </w:pPr>
            <w:r>
              <w:rPr>
                <w:rFonts w:cs="2  Titr" w:hint="cs"/>
                <w:color w:val="000000"/>
                <w:rtl/>
              </w:rPr>
              <w:t>بند 63:</w:t>
            </w:r>
            <w:r w:rsidRPr="00EF58EE">
              <w:rPr>
                <w:rFonts w:cs="2  Zar" w:hint="cs"/>
                <w:b/>
                <w:bCs/>
                <w:sz w:val="25"/>
                <w:szCs w:val="25"/>
                <w:rtl/>
              </w:rPr>
              <w:t xml:space="preserve"> </w:t>
            </w:r>
            <w:r w:rsidRPr="00424C1E">
              <w:rPr>
                <w:rFonts w:cs="2  Zar" w:hint="cs"/>
                <w:sz w:val="27"/>
                <w:szCs w:val="27"/>
                <w:rtl/>
              </w:rPr>
              <w:t xml:space="preserve">تامين سرويس اياب و ذهاب و خوراك پرسنل برعهده </w:t>
            </w:r>
            <w:r>
              <w:rPr>
                <w:rFonts w:cs="2  Zar" w:hint="cs"/>
                <w:sz w:val="27"/>
                <w:szCs w:val="27"/>
                <w:rtl/>
              </w:rPr>
              <w:t>ستاجر</w:t>
            </w:r>
            <w:r w:rsidRPr="00424C1E">
              <w:rPr>
                <w:rFonts w:cs="2  Zar" w:hint="cs"/>
                <w:sz w:val="27"/>
                <w:szCs w:val="27"/>
                <w:rtl/>
              </w:rPr>
              <w:t xml:space="preserve"> مي باشد</w:t>
            </w:r>
          </w:p>
          <w:p w:rsidR="002D4791" w:rsidRPr="00424C1E" w:rsidRDefault="002D4791" w:rsidP="002D4791">
            <w:pPr>
              <w:jc w:val="both"/>
              <w:rPr>
                <w:rFonts w:cs="2  Zar"/>
                <w:sz w:val="27"/>
                <w:szCs w:val="27"/>
                <w:rtl/>
              </w:rPr>
            </w:pPr>
            <w:r>
              <w:rPr>
                <w:rFonts w:cs="2  Titr" w:hint="cs"/>
                <w:color w:val="000000"/>
                <w:rtl/>
              </w:rPr>
              <w:t>بند 64</w:t>
            </w:r>
            <w:r w:rsidRPr="003B3040">
              <w:rPr>
                <w:rFonts w:cs="2  Titr" w:hint="cs"/>
                <w:color w:val="000000"/>
                <w:rtl/>
              </w:rPr>
              <w:t>:</w:t>
            </w:r>
            <w:r w:rsidRPr="00EF58EE">
              <w:rPr>
                <w:rFonts w:cs="2  Zar" w:hint="cs"/>
                <w:b/>
                <w:bCs/>
                <w:sz w:val="25"/>
                <w:szCs w:val="25"/>
                <w:rtl/>
              </w:rPr>
              <w:t xml:space="preserve"> </w:t>
            </w:r>
            <w:r w:rsidRPr="00424C1E">
              <w:rPr>
                <w:rFonts w:cs="2  Zar" w:hint="cs"/>
                <w:sz w:val="27"/>
                <w:szCs w:val="27"/>
                <w:rtl/>
              </w:rPr>
              <w:t xml:space="preserve">تامين نيروي خدماتي بر عهده </w:t>
            </w:r>
            <w:r>
              <w:rPr>
                <w:rFonts w:cs="2  Zar" w:hint="cs"/>
                <w:sz w:val="27"/>
                <w:szCs w:val="27"/>
                <w:rtl/>
              </w:rPr>
              <w:t>مستاجر</w:t>
            </w:r>
            <w:r w:rsidRPr="00424C1E">
              <w:rPr>
                <w:rFonts w:cs="2  Zar" w:hint="cs"/>
                <w:sz w:val="27"/>
                <w:szCs w:val="27"/>
                <w:rtl/>
              </w:rPr>
              <w:t xml:space="preserve"> مي باشد</w:t>
            </w:r>
          </w:p>
          <w:p w:rsidR="002D4791" w:rsidRPr="00424C1E" w:rsidRDefault="002D4791" w:rsidP="002D4791">
            <w:pPr>
              <w:jc w:val="both"/>
              <w:rPr>
                <w:rFonts w:cs="2  Zar"/>
                <w:sz w:val="27"/>
                <w:szCs w:val="27"/>
                <w:rtl/>
              </w:rPr>
            </w:pPr>
            <w:r>
              <w:rPr>
                <w:rFonts w:cs="2  Titr" w:hint="cs"/>
                <w:color w:val="000000"/>
                <w:rtl/>
              </w:rPr>
              <w:t>بند 65</w:t>
            </w:r>
            <w:r w:rsidRPr="003B3040">
              <w:rPr>
                <w:rFonts w:cs="2  Titr" w:hint="cs"/>
                <w:color w:val="000000"/>
                <w:rtl/>
              </w:rPr>
              <w:t>:</w:t>
            </w:r>
            <w:r w:rsidRPr="00EF58EE">
              <w:rPr>
                <w:rFonts w:cs="2  Zar" w:hint="cs"/>
                <w:b/>
                <w:bCs/>
                <w:sz w:val="25"/>
                <w:szCs w:val="25"/>
                <w:rtl/>
              </w:rPr>
              <w:t xml:space="preserve"> </w:t>
            </w:r>
            <w:r w:rsidRPr="00424C1E">
              <w:rPr>
                <w:rFonts w:cs="2  Zar" w:hint="cs"/>
                <w:sz w:val="27"/>
                <w:szCs w:val="27"/>
                <w:rtl/>
              </w:rPr>
              <w:t>اين قرار داد بصورت ساليانه از طريق مزايده مجددا برگزار مي گردد</w:t>
            </w:r>
          </w:p>
          <w:p w:rsidR="002D4791" w:rsidRPr="008A2F28" w:rsidRDefault="002D4791" w:rsidP="002D4791">
            <w:pPr>
              <w:jc w:val="both"/>
              <w:rPr>
                <w:rFonts w:cs="2  Zar"/>
                <w:b/>
                <w:bCs/>
                <w:rtl/>
              </w:rPr>
            </w:pPr>
            <w:r>
              <w:rPr>
                <w:rFonts w:cs="2  Titr" w:hint="cs"/>
                <w:color w:val="000000"/>
                <w:rtl/>
              </w:rPr>
              <w:t>بند 66</w:t>
            </w:r>
            <w:r w:rsidRPr="003B3040">
              <w:rPr>
                <w:rFonts w:cs="2  Titr" w:hint="cs"/>
                <w:color w:val="000000"/>
                <w:rtl/>
              </w:rPr>
              <w:t>:</w:t>
            </w:r>
            <w:r w:rsidRPr="00EF58EE">
              <w:rPr>
                <w:rFonts w:cs="2  Zar" w:hint="cs"/>
                <w:b/>
                <w:bCs/>
                <w:sz w:val="25"/>
                <w:szCs w:val="25"/>
                <w:rtl/>
              </w:rPr>
              <w:t xml:space="preserve"> </w:t>
            </w:r>
            <w:r w:rsidRPr="00B10510">
              <w:rPr>
                <w:rFonts w:cs="2  Zar" w:hint="cs"/>
                <w:sz w:val="27"/>
                <w:szCs w:val="27"/>
                <w:rtl/>
              </w:rPr>
              <w:t>دريافت، پردازش و تأييد برگه‌هاي بيمه توسط نمايندگان سازمانهاي بيمه‌گر (تا واريز مبلغ به حساب موجر) به عهده مستأجر مي‌باشد</w:t>
            </w:r>
            <w:r>
              <w:rPr>
                <w:rFonts w:cs="2  Zar" w:hint="cs"/>
                <w:sz w:val="27"/>
                <w:szCs w:val="27"/>
                <w:rtl/>
              </w:rPr>
              <w:t>.</w:t>
            </w:r>
            <w:r w:rsidRPr="008A2F28">
              <w:rPr>
                <w:rFonts w:cs="2  Zar" w:hint="cs"/>
                <w:rtl/>
              </w:rPr>
              <w:t xml:space="preserve"> </w:t>
            </w:r>
          </w:p>
          <w:p w:rsidR="002D4791" w:rsidRPr="00114DE4" w:rsidRDefault="002D4791" w:rsidP="002D4791">
            <w:pPr>
              <w:jc w:val="both"/>
              <w:rPr>
                <w:rFonts w:cs="2  Zar"/>
                <w:color w:val="000000"/>
                <w:sz w:val="25"/>
                <w:szCs w:val="25"/>
                <w:rtl/>
              </w:rPr>
            </w:pPr>
            <w:r>
              <w:rPr>
                <w:rFonts w:cs="2  Titr" w:hint="cs"/>
                <w:color w:val="000000"/>
                <w:rtl/>
              </w:rPr>
              <w:t>بند 67</w:t>
            </w:r>
            <w:r w:rsidRPr="003B3040">
              <w:rPr>
                <w:rFonts w:cs="2  Titr" w:hint="cs"/>
                <w:color w:val="000000"/>
                <w:rtl/>
              </w:rPr>
              <w:t>:</w:t>
            </w:r>
            <w:r w:rsidRPr="00EF58EE">
              <w:rPr>
                <w:rFonts w:cs="2  Zar" w:hint="cs"/>
                <w:b/>
                <w:bCs/>
                <w:sz w:val="25"/>
                <w:szCs w:val="25"/>
                <w:rtl/>
              </w:rPr>
              <w:t xml:space="preserve"> </w:t>
            </w:r>
            <w:r w:rsidRPr="00114DE4">
              <w:rPr>
                <w:rFonts w:cs="2  Zar" w:hint="cs"/>
                <w:sz w:val="27"/>
                <w:szCs w:val="27"/>
                <w:rtl/>
              </w:rPr>
              <w:t>مسئوليت بروز هرگونه مشكل شغلي جهت مستأجر  و نیروهای تحت پوشش به عهده مستأجر  بوده و لذا توصيه مي‌گردد مستأجر  و افراد تحت پوشش بيمه مسئوليت حرفه‌اي شوند.</w:t>
            </w:r>
          </w:p>
          <w:p w:rsidR="002D4791" w:rsidRPr="00114DE4" w:rsidRDefault="002D4791" w:rsidP="002D4791">
            <w:pPr>
              <w:jc w:val="both"/>
              <w:rPr>
                <w:rFonts w:cs="2  Zar"/>
                <w:color w:val="000000"/>
                <w:sz w:val="25"/>
                <w:szCs w:val="25"/>
                <w:rtl/>
              </w:rPr>
            </w:pPr>
            <w:r>
              <w:rPr>
                <w:rFonts w:cs="2  Titr" w:hint="cs"/>
                <w:color w:val="000000"/>
                <w:rtl/>
              </w:rPr>
              <w:t>بند 68</w:t>
            </w:r>
            <w:r w:rsidRPr="003B3040">
              <w:rPr>
                <w:rFonts w:cs="2  Titr" w:hint="cs"/>
                <w:color w:val="000000"/>
                <w:rtl/>
              </w:rPr>
              <w:t>:</w:t>
            </w:r>
            <w:r w:rsidRPr="00EF58EE">
              <w:rPr>
                <w:rFonts w:cs="2  Zar" w:hint="cs"/>
                <w:b/>
                <w:bCs/>
                <w:sz w:val="25"/>
                <w:szCs w:val="25"/>
                <w:rtl/>
              </w:rPr>
              <w:t xml:space="preserve"> </w:t>
            </w:r>
            <w:r w:rsidRPr="00114DE4">
              <w:rPr>
                <w:rFonts w:cs="2  Zar" w:hint="cs"/>
                <w:sz w:val="27"/>
                <w:szCs w:val="27"/>
                <w:rtl/>
              </w:rPr>
              <w:t>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مستأجر يا همراهان بيمار بوجود آيد) برعهده مستأجر و پرسنل تحت پوشش او بوده و وي موظف به پاسخگوئي به مراجع ذيصلاح وقضائي وجبران خسارت مي‌باشد.</w:t>
            </w:r>
          </w:p>
          <w:p w:rsidR="002D4791" w:rsidRPr="00114DE4" w:rsidRDefault="002D4791" w:rsidP="002D4791">
            <w:pPr>
              <w:jc w:val="both"/>
              <w:rPr>
                <w:rFonts w:cs="2  Zar"/>
                <w:color w:val="000000"/>
                <w:sz w:val="25"/>
                <w:szCs w:val="25"/>
                <w:rtl/>
              </w:rPr>
            </w:pPr>
            <w:r>
              <w:rPr>
                <w:rFonts w:cs="2  Titr" w:hint="cs"/>
                <w:color w:val="000000"/>
                <w:rtl/>
              </w:rPr>
              <w:t>بند 69</w:t>
            </w:r>
            <w:r w:rsidRPr="003B3040">
              <w:rPr>
                <w:rFonts w:cs="2  Titr" w:hint="cs"/>
                <w:color w:val="000000"/>
                <w:rtl/>
              </w:rPr>
              <w:t>:</w:t>
            </w:r>
            <w:r w:rsidRPr="00EF58EE">
              <w:rPr>
                <w:rFonts w:cs="2  Zar" w:hint="cs"/>
                <w:b/>
                <w:bCs/>
                <w:sz w:val="25"/>
                <w:szCs w:val="25"/>
                <w:rtl/>
              </w:rPr>
              <w:t xml:space="preserve"> </w:t>
            </w:r>
            <w:r w:rsidRPr="00114DE4">
              <w:rPr>
                <w:rFonts w:cs="2  Zar" w:hint="cs"/>
                <w:sz w:val="27"/>
                <w:szCs w:val="27"/>
                <w:rtl/>
              </w:rPr>
              <w:t>موجر در نحوه صحيح انجام كار و تعهدات مستأجر در تمام مدت قرارداد نظارت كامل خواهد داشت و مستأجر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2D4791" w:rsidRPr="00114DE4" w:rsidRDefault="002D4791" w:rsidP="002D4791">
            <w:pPr>
              <w:jc w:val="both"/>
              <w:rPr>
                <w:rFonts w:cs="2  Titr"/>
                <w:sz w:val="25"/>
                <w:szCs w:val="25"/>
                <w:rtl/>
              </w:rPr>
            </w:pPr>
            <w:r>
              <w:rPr>
                <w:rFonts w:cs="2  Titr" w:hint="cs"/>
                <w:color w:val="000000"/>
                <w:rtl/>
              </w:rPr>
              <w:t>بند 70</w:t>
            </w:r>
            <w:r w:rsidRPr="003B3040">
              <w:rPr>
                <w:rFonts w:cs="2  Titr" w:hint="cs"/>
                <w:color w:val="000000"/>
                <w:rtl/>
              </w:rPr>
              <w:t>:</w:t>
            </w:r>
            <w:r w:rsidRPr="00EF58EE">
              <w:rPr>
                <w:rFonts w:cs="2  Zar" w:hint="cs"/>
                <w:b/>
                <w:bCs/>
                <w:sz w:val="25"/>
                <w:szCs w:val="25"/>
                <w:rtl/>
              </w:rPr>
              <w:t xml:space="preserve"> </w:t>
            </w:r>
            <w:r w:rsidRPr="00114DE4">
              <w:rPr>
                <w:rFonts w:cs="2  Zar" w:hint="cs"/>
                <w:sz w:val="27"/>
                <w:szCs w:val="27"/>
                <w:rtl/>
              </w:rPr>
              <w:t xml:space="preserve">مستأجر </w:t>
            </w:r>
            <w:r w:rsidRPr="00114DE4">
              <w:rPr>
                <w:rFonts w:cs="2  Zar"/>
                <w:sz w:val="27"/>
                <w:szCs w:val="27"/>
                <w:rtl/>
              </w:rPr>
              <w:t>اقرار</w:t>
            </w:r>
            <w:r w:rsidRPr="00114DE4">
              <w:rPr>
                <w:rFonts w:cs="2  Zar" w:hint="cs"/>
                <w:sz w:val="27"/>
                <w:szCs w:val="27"/>
                <w:rtl/>
              </w:rPr>
              <w:t xml:space="preserve"> </w:t>
            </w:r>
            <w:r w:rsidRPr="00114DE4">
              <w:rPr>
                <w:rFonts w:cs="2  Zar"/>
                <w:sz w:val="27"/>
                <w:szCs w:val="27"/>
                <w:rtl/>
              </w:rPr>
              <w:t>مي‌نمايد</w:t>
            </w:r>
            <w:r w:rsidRPr="00114DE4">
              <w:rPr>
                <w:rFonts w:cs="2  Zar" w:hint="cs"/>
                <w:sz w:val="27"/>
                <w:szCs w:val="27"/>
                <w:rtl/>
              </w:rPr>
              <w:t xml:space="preserve"> </w:t>
            </w:r>
            <w:r w:rsidRPr="00114DE4">
              <w:rPr>
                <w:rFonts w:cs="2  Zar"/>
                <w:sz w:val="27"/>
                <w:szCs w:val="27"/>
                <w:rtl/>
              </w:rPr>
              <w:t>كه از</w:t>
            </w:r>
            <w:r w:rsidRPr="00114DE4">
              <w:rPr>
                <w:rFonts w:cs="2  Zar" w:hint="cs"/>
                <w:sz w:val="27"/>
                <w:szCs w:val="27"/>
                <w:rtl/>
              </w:rPr>
              <w:t xml:space="preserve"> </w:t>
            </w:r>
            <w:r w:rsidRPr="00114DE4">
              <w:rPr>
                <w:rFonts w:cs="2  Zar"/>
                <w:sz w:val="27"/>
                <w:szCs w:val="27"/>
                <w:rtl/>
              </w:rPr>
              <w:t>جميع قوانين و</w:t>
            </w:r>
            <w:r w:rsidRPr="00114DE4">
              <w:rPr>
                <w:rFonts w:cs="2  Zar" w:hint="cs"/>
                <w:sz w:val="27"/>
                <w:szCs w:val="27"/>
                <w:rtl/>
              </w:rPr>
              <w:t xml:space="preserve"> </w:t>
            </w:r>
            <w:r w:rsidRPr="00114DE4">
              <w:rPr>
                <w:rFonts w:cs="2  Zar"/>
                <w:sz w:val="27"/>
                <w:szCs w:val="27"/>
                <w:rtl/>
              </w:rPr>
              <w:t>مقررات ناظر</w:t>
            </w:r>
            <w:r w:rsidRPr="00114DE4">
              <w:rPr>
                <w:rFonts w:cs="2  Zar" w:hint="cs"/>
                <w:sz w:val="27"/>
                <w:szCs w:val="27"/>
                <w:rtl/>
              </w:rPr>
              <w:t xml:space="preserve"> </w:t>
            </w:r>
            <w:r w:rsidRPr="00114DE4">
              <w:rPr>
                <w:rFonts w:cs="2  Zar"/>
                <w:sz w:val="27"/>
                <w:szCs w:val="27"/>
                <w:rtl/>
              </w:rPr>
              <w:t>بر</w:t>
            </w:r>
            <w:r w:rsidRPr="00114DE4">
              <w:rPr>
                <w:rFonts w:cs="2  Zar" w:hint="cs"/>
                <w:sz w:val="27"/>
                <w:szCs w:val="27"/>
                <w:rtl/>
              </w:rPr>
              <w:t xml:space="preserve"> </w:t>
            </w:r>
            <w:r w:rsidRPr="00114DE4">
              <w:rPr>
                <w:rFonts w:cs="2  Zar"/>
                <w:sz w:val="27"/>
                <w:szCs w:val="27"/>
                <w:rtl/>
              </w:rPr>
              <w:t>اين قرارداد از</w:t>
            </w:r>
            <w:r w:rsidRPr="00114DE4">
              <w:rPr>
                <w:rFonts w:cs="2  Zar" w:hint="cs"/>
                <w:sz w:val="27"/>
                <w:szCs w:val="27"/>
                <w:rtl/>
              </w:rPr>
              <w:t xml:space="preserve"> </w:t>
            </w:r>
            <w:r w:rsidRPr="00114DE4">
              <w:rPr>
                <w:rFonts w:cs="2  Zar"/>
                <w:sz w:val="27"/>
                <w:szCs w:val="27"/>
                <w:rtl/>
              </w:rPr>
              <w:t>جمله</w:t>
            </w:r>
            <w:r w:rsidRPr="00114DE4">
              <w:rPr>
                <w:rFonts w:cs="2  Zar" w:hint="cs"/>
                <w:sz w:val="27"/>
                <w:szCs w:val="27"/>
                <w:rtl/>
              </w:rPr>
              <w:t xml:space="preserve"> </w:t>
            </w:r>
            <w:r w:rsidRPr="00114DE4">
              <w:rPr>
                <w:rFonts w:cs="2  Zar"/>
                <w:sz w:val="27"/>
                <w:szCs w:val="27"/>
                <w:rtl/>
              </w:rPr>
              <w:t>مقررات و</w:t>
            </w:r>
            <w:r w:rsidRPr="00114DE4">
              <w:rPr>
                <w:rFonts w:cs="2  Zar" w:hint="cs"/>
                <w:sz w:val="27"/>
                <w:szCs w:val="27"/>
                <w:rtl/>
              </w:rPr>
              <w:t xml:space="preserve"> </w:t>
            </w:r>
            <w:r w:rsidRPr="00114DE4">
              <w:rPr>
                <w:rFonts w:cs="2  Zar"/>
                <w:sz w:val="27"/>
                <w:szCs w:val="27"/>
                <w:rtl/>
              </w:rPr>
              <w:t>قوانين مربوط به كار</w:t>
            </w:r>
            <w:r w:rsidRPr="00114DE4">
              <w:rPr>
                <w:rFonts w:cs="2  Zar" w:hint="cs"/>
                <w:sz w:val="27"/>
                <w:szCs w:val="27"/>
                <w:rtl/>
              </w:rPr>
              <w:t xml:space="preserve"> </w:t>
            </w:r>
            <w:r w:rsidRPr="00114DE4">
              <w:rPr>
                <w:rFonts w:cs="2  Zar"/>
                <w:sz w:val="27"/>
                <w:szCs w:val="27"/>
                <w:rtl/>
              </w:rPr>
              <w:t>و</w:t>
            </w:r>
            <w:r w:rsidRPr="00114DE4">
              <w:rPr>
                <w:rFonts w:cs="2  Zar" w:hint="cs"/>
                <w:sz w:val="27"/>
                <w:szCs w:val="27"/>
                <w:rtl/>
              </w:rPr>
              <w:t xml:space="preserve"> </w:t>
            </w:r>
            <w:r w:rsidRPr="00114DE4">
              <w:rPr>
                <w:rFonts w:cs="2  Zar"/>
                <w:sz w:val="27"/>
                <w:szCs w:val="27"/>
                <w:rtl/>
              </w:rPr>
              <w:t>طرح طبقه</w:t>
            </w:r>
            <w:r w:rsidRPr="00114DE4">
              <w:rPr>
                <w:rFonts w:cs="2  Zar" w:hint="cs"/>
                <w:sz w:val="27"/>
                <w:szCs w:val="27"/>
                <w:rtl/>
              </w:rPr>
              <w:t>‌</w:t>
            </w:r>
            <w:r w:rsidRPr="00114DE4">
              <w:rPr>
                <w:rFonts w:cs="2  Zar"/>
                <w:sz w:val="27"/>
                <w:szCs w:val="27"/>
                <w:rtl/>
              </w:rPr>
              <w:t>بندي مشاغل و تامين اجتماعي و</w:t>
            </w:r>
            <w:r w:rsidRPr="00114DE4">
              <w:rPr>
                <w:rFonts w:cs="2  Zar" w:hint="cs"/>
                <w:sz w:val="27"/>
                <w:szCs w:val="27"/>
                <w:rtl/>
              </w:rPr>
              <w:t xml:space="preserve"> </w:t>
            </w:r>
            <w:r w:rsidRPr="00114DE4">
              <w:rPr>
                <w:rFonts w:cs="2  Zar"/>
                <w:sz w:val="27"/>
                <w:szCs w:val="27"/>
                <w:rtl/>
              </w:rPr>
              <w:t>همچنين قوانين مربوط به مالياتها و</w:t>
            </w:r>
            <w:r w:rsidRPr="00114DE4">
              <w:rPr>
                <w:rFonts w:cs="2  Zar" w:hint="cs"/>
                <w:sz w:val="27"/>
                <w:szCs w:val="27"/>
                <w:rtl/>
              </w:rPr>
              <w:t xml:space="preserve"> </w:t>
            </w:r>
            <w:r w:rsidRPr="00114DE4">
              <w:rPr>
                <w:rFonts w:cs="2  Zar"/>
                <w:sz w:val="27"/>
                <w:szCs w:val="27"/>
                <w:rtl/>
              </w:rPr>
              <w:t>عوارض مطلع بوده و</w:t>
            </w:r>
            <w:r w:rsidRPr="00114DE4">
              <w:rPr>
                <w:rFonts w:cs="2  Zar" w:hint="cs"/>
                <w:sz w:val="27"/>
                <w:szCs w:val="27"/>
                <w:rtl/>
              </w:rPr>
              <w:t xml:space="preserve"> </w:t>
            </w:r>
            <w:r w:rsidRPr="00114DE4">
              <w:rPr>
                <w:rFonts w:cs="2  Zar"/>
                <w:sz w:val="27"/>
                <w:szCs w:val="27"/>
                <w:rtl/>
              </w:rPr>
              <w:t>متعهد</w:t>
            </w:r>
            <w:r w:rsidRPr="00114DE4">
              <w:rPr>
                <w:rFonts w:cs="2  Zar" w:hint="cs"/>
                <w:sz w:val="27"/>
                <w:szCs w:val="27"/>
                <w:rtl/>
              </w:rPr>
              <w:t xml:space="preserve"> </w:t>
            </w:r>
            <w:r w:rsidRPr="00114DE4">
              <w:rPr>
                <w:rFonts w:cs="2  Zar"/>
                <w:sz w:val="27"/>
                <w:szCs w:val="27"/>
                <w:rtl/>
              </w:rPr>
              <w:t>به رعايت آنهاست، در</w:t>
            </w:r>
            <w:r w:rsidRPr="00114DE4">
              <w:rPr>
                <w:rFonts w:cs="2  Zar" w:hint="cs"/>
                <w:sz w:val="27"/>
                <w:szCs w:val="27"/>
                <w:rtl/>
              </w:rPr>
              <w:t xml:space="preserve"> </w:t>
            </w:r>
            <w:r w:rsidRPr="00114DE4">
              <w:rPr>
                <w:rFonts w:cs="2  Zar"/>
                <w:sz w:val="27"/>
                <w:szCs w:val="27"/>
                <w:rtl/>
              </w:rPr>
              <w:t>هر</w:t>
            </w:r>
            <w:r w:rsidRPr="00114DE4">
              <w:rPr>
                <w:rFonts w:cs="2  Zar" w:hint="cs"/>
                <w:sz w:val="27"/>
                <w:szCs w:val="27"/>
                <w:rtl/>
              </w:rPr>
              <w:t xml:space="preserve"> </w:t>
            </w:r>
            <w:r w:rsidRPr="00114DE4">
              <w:rPr>
                <w:rFonts w:cs="2  Zar"/>
                <w:sz w:val="27"/>
                <w:szCs w:val="27"/>
                <w:rtl/>
              </w:rPr>
              <w:t>حال مسئوليت عدم اجراي قوانين و</w:t>
            </w:r>
            <w:r w:rsidRPr="00114DE4">
              <w:rPr>
                <w:rFonts w:cs="2  Zar" w:hint="cs"/>
                <w:sz w:val="27"/>
                <w:szCs w:val="27"/>
                <w:rtl/>
              </w:rPr>
              <w:t xml:space="preserve"> </w:t>
            </w:r>
            <w:r w:rsidRPr="00114DE4">
              <w:rPr>
                <w:rFonts w:cs="2  Zar"/>
                <w:sz w:val="27"/>
                <w:szCs w:val="27"/>
                <w:rtl/>
              </w:rPr>
              <w:t xml:space="preserve">مقررات </w:t>
            </w:r>
            <w:r w:rsidRPr="00114DE4">
              <w:rPr>
                <w:rFonts w:cs="2  Zar" w:hint="cs"/>
                <w:sz w:val="27"/>
                <w:szCs w:val="27"/>
                <w:rtl/>
              </w:rPr>
              <w:t>در خ</w:t>
            </w:r>
            <w:r w:rsidRPr="00114DE4">
              <w:rPr>
                <w:rFonts w:cs="2  Zar"/>
                <w:sz w:val="27"/>
                <w:szCs w:val="27"/>
                <w:rtl/>
              </w:rPr>
              <w:t>صوص كاركنان تحت پوشش و</w:t>
            </w:r>
            <w:r w:rsidRPr="00114DE4">
              <w:rPr>
                <w:rFonts w:cs="2  Zar" w:hint="cs"/>
                <w:sz w:val="27"/>
                <w:szCs w:val="27"/>
                <w:rtl/>
              </w:rPr>
              <w:t xml:space="preserve"> </w:t>
            </w:r>
            <w:r w:rsidRPr="00114DE4">
              <w:rPr>
                <w:rFonts w:cs="2  Zar"/>
                <w:sz w:val="27"/>
                <w:szCs w:val="27"/>
                <w:rtl/>
              </w:rPr>
              <w:t xml:space="preserve">اجراي مفاد قرارداد متوجه </w:t>
            </w:r>
            <w:r w:rsidRPr="00114DE4">
              <w:rPr>
                <w:rFonts w:cs="2  Zar" w:hint="cs"/>
                <w:sz w:val="27"/>
                <w:szCs w:val="27"/>
                <w:rtl/>
              </w:rPr>
              <w:t xml:space="preserve">مستأجر </w:t>
            </w:r>
            <w:r w:rsidRPr="00114DE4">
              <w:rPr>
                <w:rFonts w:cs="2  Zar"/>
                <w:sz w:val="27"/>
                <w:szCs w:val="27"/>
                <w:rtl/>
              </w:rPr>
              <w:t>خواهدبود.</w:t>
            </w:r>
          </w:p>
          <w:p w:rsidR="002D4791" w:rsidRPr="00114DE4" w:rsidRDefault="002D4791" w:rsidP="002D4791">
            <w:pPr>
              <w:jc w:val="both"/>
              <w:rPr>
                <w:rFonts w:cs="2  Zar"/>
                <w:sz w:val="27"/>
                <w:szCs w:val="27"/>
                <w:rtl/>
              </w:rPr>
            </w:pPr>
            <w:r>
              <w:rPr>
                <w:rFonts w:cs="2  Titr" w:hint="cs"/>
                <w:color w:val="000000"/>
                <w:rtl/>
              </w:rPr>
              <w:t>بند 71</w:t>
            </w:r>
            <w:r w:rsidRPr="003B3040">
              <w:rPr>
                <w:rFonts w:cs="2  Titr" w:hint="cs"/>
                <w:color w:val="000000"/>
                <w:rtl/>
              </w:rPr>
              <w:t>:</w:t>
            </w:r>
            <w:r w:rsidRPr="00EF58EE">
              <w:rPr>
                <w:rFonts w:cs="2  Zar" w:hint="cs"/>
                <w:b/>
                <w:bCs/>
                <w:sz w:val="25"/>
                <w:szCs w:val="25"/>
                <w:rtl/>
              </w:rPr>
              <w:t xml:space="preserve"> </w:t>
            </w:r>
            <w:r w:rsidRPr="00114DE4">
              <w:rPr>
                <w:rFonts w:cs="2  Zar" w:hint="cs"/>
                <w:sz w:val="27"/>
                <w:szCs w:val="27"/>
                <w:rtl/>
              </w:rPr>
              <w:t xml:space="preserve">مستأجر </w:t>
            </w:r>
            <w:r w:rsidRPr="00114DE4">
              <w:rPr>
                <w:rFonts w:cs="2  Zar"/>
                <w:sz w:val="27"/>
                <w:szCs w:val="27"/>
                <w:rtl/>
              </w:rPr>
              <w:t xml:space="preserve">موظف است </w:t>
            </w:r>
            <w:r w:rsidRPr="00114DE4">
              <w:rPr>
                <w:rFonts w:cs="2  Zar" w:hint="cs"/>
                <w:sz w:val="27"/>
                <w:szCs w:val="27"/>
                <w:rtl/>
              </w:rPr>
              <w:t>در پايان هر ماه با ارائه اظهارنامه شعبه بيمه تأمين اجتماعي، داير بر پرداخت حق بيمه ماه گذشته ن</w:t>
            </w:r>
            <w:r>
              <w:rPr>
                <w:rFonts w:cs="2  Zar" w:hint="cs"/>
                <w:sz w:val="27"/>
                <w:szCs w:val="27"/>
                <w:rtl/>
              </w:rPr>
              <w:t xml:space="preserve">سبت به درخواست مطالبات از موجر </w:t>
            </w:r>
            <w:r w:rsidRPr="00114DE4">
              <w:rPr>
                <w:rFonts w:cs="2  Zar" w:hint="cs"/>
                <w:sz w:val="27"/>
                <w:szCs w:val="27"/>
                <w:rtl/>
              </w:rPr>
              <w:t>اقدام نمايد كه پس از تأييد موجر و كسر كسور قانوني به مستأجر پرداخت مي‌شود.</w:t>
            </w:r>
          </w:p>
          <w:p w:rsidR="002D4791" w:rsidRPr="00114DE4" w:rsidRDefault="002D4791" w:rsidP="0080479F">
            <w:pPr>
              <w:jc w:val="both"/>
              <w:rPr>
                <w:rFonts w:cs="2  Zar"/>
                <w:sz w:val="27"/>
                <w:szCs w:val="27"/>
              </w:rPr>
            </w:pPr>
            <w:r>
              <w:rPr>
                <w:rFonts w:cs="2  Titr" w:hint="cs"/>
                <w:color w:val="000000"/>
                <w:rtl/>
              </w:rPr>
              <w:t>بند 72</w:t>
            </w:r>
            <w:r w:rsidRPr="003B3040">
              <w:rPr>
                <w:rFonts w:cs="2  Titr" w:hint="cs"/>
                <w:color w:val="000000"/>
                <w:rtl/>
              </w:rPr>
              <w:t>:</w:t>
            </w:r>
            <w:r w:rsidRPr="00EF58EE">
              <w:rPr>
                <w:rFonts w:cs="2  Zar" w:hint="cs"/>
                <w:b/>
                <w:bCs/>
                <w:sz w:val="25"/>
                <w:szCs w:val="25"/>
                <w:rtl/>
              </w:rPr>
              <w:t xml:space="preserve"> </w:t>
            </w:r>
            <w:r w:rsidRPr="00114DE4">
              <w:rPr>
                <w:rFonts w:cs="2  Zar" w:hint="cs"/>
                <w:sz w:val="27"/>
                <w:szCs w:val="27"/>
                <w:rtl/>
              </w:rPr>
              <w:t>مستأجر مي‌بايست كليه كاركنان خود را نزد سازمان تأمين اجتماعي بيمه نمايد و كل حق بيمه را به ترتيب مقرر در ماده 28 قانون تأمين اجتماعي بپردازد. (</w:t>
            </w:r>
            <w:r w:rsidR="0080479F">
              <w:rPr>
                <w:rFonts w:cs="2  Zar" w:hint="cs"/>
                <w:sz w:val="27"/>
                <w:szCs w:val="27"/>
                <w:rtl/>
              </w:rPr>
              <w:t>نظارت بر</w:t>
            </w:r>
            <w:r w:rsidRPr="00114DE4">
              <w:rPr>
                <w:rFonts w:cs="2  Zar" w:hint="cs"/>
                <w:sz w:val="27"/>
                <w:szCs w:val="27"/>
                <w:rtl/>
              </w:rPr>
              <w:t xml:space="preserve"> آن بعهده موجر  مي‌باشد).</w:t>
            </w:r>
          </w:p>
          <w:p w:rsidR="002D4791" w:rsidRDefault="002D4791" w:rsidP="002D4791">
            <w:pPr>
              <w:jc w:val="both"/>
              <w:rPr>
                <w:rFonts w:cs="2  Zar"/>
                <w:sz w:val="22"/>
                <w:szCs w:val="22"/>
                <w:rtl/>
              </w:rPr>
            </w:pPr>
            <w:r>
              <w:rPr>
                <w:rFonts w:cs="2  Titr" w:hint="cs"/>
                <w:color w:val="000000"/>
                <w:rtl/>
              </w:rPr>
              <w:lastRenderedPageBreak/>
              <w:t>بند 73</w:t>
            </w:r>
            <w:r w:rsidRPr="003B3040">
              <w:rPr>
                <w:rFonts w:cs="2  Titr" w:hint="cs"/>
                <w:color w:val="000000"/>
                <w:rtl/>
              </w:rPr>
              <w:t>:</w:t>
            </w:r>
            <w:r w:rsidRPr="00EF58EE">
              <w:rPr>
                <w:rFonts w:cs="2  Zar" w:hint="cs"/>
                <w:b/>
                <w:bCs/>
                <w:sz w:val="25"/>
                <w:szCs w:val="25"/>
                <w:rtl/>
              </w:rPr>
              <w:t xml:space="preserve"> </w:t>
            </w:r>
            <w:r w:rsidRPr="00114DE4">
              <w:rPr>
                <w:rFonts w:cs="2  Zar" w:hint="cs"/>
                <w:sz w:val="27"/>
                <w:szCs w:val="27"/>
                <w:rtl/>
              </w:rPr>
              <w:t>مستأجر مكلف است ماهيانه تصوير ليست پرداخت حقوق و ليست بيمه ماه قبل كاركنان خود را كه به تأييد سازمان تأمين اجتماعي رسيده است به موجر  ارائه نمايد.</w:t>
            </w:r>
          </w:p>
          <w:p w:rsidR="002D4791" w:rsidRDefault="002D4791" w:rsidP="002D4791">
            <w:pPr>
              <w:spacing w:line="276" w:lineRule="auto"/>
              <w:jc w:val="both"/>
              <w:rPr>
                <w:rFonts w:cs="2  Zar"/>
                <w:sz w:val="27"/>
                <w:szCs w:val="27"/>
              </w:rPr>
            </w:pPr>
            <w:r w:rsidRPr="00A63EEE">
              <w:rPr>
                <w:rFonts w:cs="2  Titr" w:hint="cs"/>
                <w:color w:val="000000"/>
                <w:rtl/>
              </w:rPr>
              <w:t xml:space="preserve">بند74: </w:t>
            </w:r>
            <w:r>
              <w:rPr>
                <w:rFonts w:cs="2  Zar" w:hint="cs"/>
                <w:sz w:val="27"/>
                <w:szCs w:val="27"/>
                <w:rtl/>
              </w:rPr>
              <w:t xml:space="preserve">مستاجر بایستی نوع وسایل مصرفی نظیر سرنگ، لوله آزمایش و... را با تأیید نظر بیمارستان وصرفاً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w:t>
            </w:r>
            <w:r>
              <w:rPr>
                <w:rFonts w:cs="2  Zar"/>
                <w:sz w:val="27"/>
                <w:szCs w:val="27"/>
              </w:rPr>
              <w:t>imed.ir</w:t>
            </w:r>
            <w:r>
              <w:rPr>
                <w:rFonts w:cs="2  Zar" w:hint="cs"/>
                <w:sz w:val="27"/>
                <w:szCs w:val="27"/>
                <w:rtl/>
              </w:rPr>
              <w:t>ثبت شده باشد:</w:t>
            </w:r>
          </w:p>
          <w:p w:rsidR="002D4791" w:rsidRDefault="002D4791" w:rsidP="002D4791">
            <w:pPr>
              <w:spacing w:line="276" w:lineRule="auto"/>
              <w:jc w:val="both"/>
              <w:rPr>
                <w:rFonts w:cs="2  Zar"/>
                <w:sz w:val="27"/>
                <w:szCs w:val="27"/>
              </w:rPr>
            </w:pPr>
            <w:r>
              <w:rPr>
                <w:rFonts w:cs="2  Zar" w:hint="cs"/>
                <w:sz w:val="27"/>
                <w:szCs w:val="27"/>
                <w:rtl/>
              </w:rPr>
              <w:t xml:space="preserve">شرکت های تولید کننده تجهیزات پزشکی </w:t>
            </w:r>
          </w:p>
          <w:p w:rsidR="002D4791" w:rsidRDefault="002D4791" w:rsidP="002D4791">
            <w:pPr>
              <w:spacing w:line="276" w:lineRule="auto"/>
              <w:jc w:val="both"/>
              <w:rPr>
                <w:rFonts w:cs="2  Zar"/>
                <w:sz w:val="27"/>
                <w:szCs w:val="27"/>
                <w:rtl/>
              </w:rPr>
            </w:pPr>
            <w:r>
              <w:rPr>
                <w:rFonts w:cs="2  Zar" w:hint="cs"/>
                <w:sz w:val="27"/>
                <w:szCs w:val="27"/>
                <w:rtl/>
              </w:rPr>
              <w:t>شرکت های تولید کننده نمایندگی (وارد کنندگان)</w:t>
            </w:r>
          </w:p>
          <w:p w:rsidR="002D4791" w:rsidRDefault="002D4791" w:rsidP="002D4791">
            <w:pPr>
              <w:spacing w:line="276" w:lineRule="auto"/>
              <w:jc w:val="both"/>
              <w:rPr>
                <w:rFonts w:cs="2  Zar"/>
                <w:sz w:val="27"/>
                <w:szCs w:val="27"/>
              </w:rPr>
            </w:pPr>
            <w:r>
              <w:rPr>
                <w:rFonts w:cs="2  Zar" w:hint="cs"/>
                <w:sz w:val="27"/>
                <w:szCs w:val="27"/>
                <w:rtl/>
              </w:rPr>
              <w:t xml:space="preserve">توزیع کنندگان مجاز تجهیزات پزشکی </w:t>
            </w:r>
          </w:p>
          <w:p w:rsidR="002D4791" w:rsidRDefault="002D4791" w:rsidP="002D4791">
            <w:pPr>
              <w:spacing w:line="276" w:lineRule="auto"/>
              <w:jc w:val="both"/>
              <w:rPr>
                <w:rFonts w:cs="2  Zar"/>
                <w:sz w:val="27"/>
                <w:szCs w:val="27"/>
              </w:rPr>
            </w:pPr>
            <w:r>
              <w:rPr>
                <w:rFonts w:cs="2  Zar" w:hint="cs"/>
                <w:sz w:val="27"/>
                <w:szCs w:val="27"/>
                <w:rtl/>
              </w:rPr>
              <w:t>قیمت مصوب وسایل پزشکی</w:t>
            </w:r>
          </w:p>
          <w:p w:rsidR="002D4791" w:rsidRDefault="002D4791" w:rsidP="002D4791">
            <w:pPr>
              <w:spacing w:line="276" w:lineRule="auto"/>
              <w:jc w:val="both"/>
              <w:rPr>
                <w:rFonts w:cs="2  Zar"/>
                <w:sz w:val="27"/>
                <w:szCs w:val="27"/>
              </w:rPr>
            </w:pPr>
            <w:r>
              <w:rPr>
                <w:rFonts w:cs="2  Zar" w:hint="cs"/>
                <w:sz w:val="27"/>
                <w:szCs w:val="27"/>
                <w:rtl/>
              </w:rPr>
              <w:t>در صورتیکه کالا در سامانه قیمت گذاری موجود نباشد، می بایست ضمن درج در صورتجلسه کمیته دارو و تجهیزات بیمارستان از شرکت ها و نمایندگی های مجاز به شرح بالا خریداری شود.</w:t>
            </w:r>
          </w:p>
          <w:p w:rsidR="002D4791" w:rsidRDefault="002D4791" w:rsidP="002D4791">
            <w:pPr>
              <w:spacing w:line="276" w:lineRule="auto"/>
              <w:jc w:val="both"/>
              <w:rPr>
                <w:rFonts w:cs="2  Zar"/>
                <w:sz w:val="27"/>
                <w:szCs w:val="27"/>
              </w:rPr>
            </w:pPr>
            <w:r>
              <w:rPr>
                <w:rFonts w:cs="2  Zar" w:hint="cs"/>
                <w:sz w:val="27"/>
                <w:szCs w:val="27"/>
                <w:rtl/>
              </w:rPr>
              <w:t>مستاجر موظف است قبل از اقدام به خرید، پیش فاکتور اخذ شده از شرکت ها را به تایید ناظر فنی  برساند.</w:t>
            </w:r>
          </w:p>
          <w:p w:rsidR="002D4791" w:rsidRDefault="002D4791" w:rsidP="002D4791">
            <w:pPr>
              <w:spacing w:line="276" w:lineRule="auto"/>
              <w:jc w:val="both"/>
              <w:rPr>
                <w:rFonts w:cs="2  Zar"/>
                <w:sz w:val="27"/>
                <w:szCs w:val="27"/>
              </w:rPr>
            </w:pPr>
            <w:r>
              <w:rPr>
                <w:rFonts w:cs="2  Zar" w:hint="cs"/>
                <w:sz w:val="27"/>
                <w:szCs w:val="27"/>
                <w:rtl/>
              </w:rPr>
              <w:t>مستاجر  موظف است فاکتور ترجیحاً سربرگ تایپی و حاوی نام دقیق کالا و برند از شرکت ها را اخذ نماید.</w:t>
            </w:r>
          </w:p>
          <w:p w:rsidR="002D4791" w:rsidRDefault="002D4791" w:rsidP="002D4791">
            <w:pPr>
              <w:spacing w:line="276" w:lineRule="auto"/>
              <w:jc w:val="both"/>
              <w:rPr>
                <w:rFonts w:cs="2  Zar"/>
                <w:sz w:val="27"/>
                <w:szCs w:val="27"/>
              </w:rPr>
            </w:pPr>
            <w:r w:rsidRPr="00A63EEE">
              <w:rPr>
                <w:rFonts w:cs="2  Titr" w:hint="cs"/>
                <w:color w:val="000000"/>
                <w:rtl/>
              </w:rPr>
              <w:t>بند75:</w:t>
            </w:r>
            <w:r w:rsidRPr="00A63EEE">
              <w:rPr>
                <w:rFonts w:cs="2  Zar" w:hint="cs"/>
                <w:b/>
                <w:bCs/>
                <w:sz w:val="25"/>
                <w:szCs w:val="25"/>
                <w:rtl/>
              </w:rPr>
              <w:t xml:space="preserve"> </w:t>
            </w:r>
            <w:r>
              <w:rPr>
                <w:rFonts w:cs="2  Zar" w:hint="cs"/>
                <w:sz w:val="27"/>
                <w:szCs w:val="27"/>
                <w:rtl/>
              </w:rPr>
              <w:t>مستاجر  مي بايست در تأمين لوازم پزشكي مصرفی عمومی موارد ذيل را رعايت نمايد:</w:t>
            </w:r>
          </w:p>
          <w:p w:rsidR="002D4791" w:rsidRDefault="002D4791" w:rsidP="002D4791">
            <w:pPr>
              <w:spacing w:line="276" w:lineRule="auto"/>
              <w:jc w:val="both"/>
              <w:rPr>
                <w:rFonts w:cs="2  Zar"/>
                <w:sz w:val="27"/>
                <w:szCs w:val="27"/>
                <w:rtl/>
              </w:rPr>
            </w:pPr>
            <w:r>
              <w:rPr>
                <w:rFonts w:cs="2  Zar" w:hint="cs"/>
                <w:sz w:val="27"/>
                <w:szCs w:val="27"/>
                <w:rtl/>
              </w:rPr>
              <w:t>1-</w:t>
            </w:r>
            <w:r>
              <w:rPr>
                <w:rFonts w:hint="cs"/>
                <w:sz w:val="27"/>
                <w:szCs w:val="27"/>
                <w:rtl/>
              </w:rPr>
              <w:t> </w:t>
            </w:r>
            <w:r>
              <w:rPr>
                <w:rFonts w:cs="2  Zar" w:hint="cs"/>
                <w:sz w:val="27"/>
                <w:szCs w:val="27"/>
                <w:rtl/>
              </w:rPr>
              <w:t xml:space="preserve"> اصالت كالا و اصالت فروشنده محرز بوده و از كالاهاي قاچاق خريداري نگردد.</w:t>
            </w:r>
          </w:p>
          <w:p w:rsidR="002D4791" w:rsidRDefault="002D4791" w:rsidP="002D4791">
            <w:pPr>
              <w:spacing w:line="276" w:lineRule="auto"/>
              <w:jc w:val="both"/>
              <w:rPr>
                <w:rFonts w:cs="2  Zar"/>
                <w:sz w:val="27"/>
                <w:szCs w:val="27"/>
                <w:rtl/>
              </w:rPr>
            </w:pPr>
            <w:r>
              <w:rPr>
                <w:rFonts w:cs="2  Zar" w:hint="cs"/>
                <w:sz w:val="27"/>
                <w:szCs w:val="27"/>
                <w:rtl/>
              </w:rPr>
              <w:t>2-</w:t>
            </w:r>
            <w:r>
              <w:rPr>
                <w:rFonts w:hint="cs"/>
                <w:sz w:val="27"/>
                <w:szCs w:val="27"/>
                <w:rtl/>
              </w:rPr>
              <w:t> </w:t>
            </w:r>
            <w:r>
              <w:rPr>
                <w:rFonts w:cs="2  Zar" w:hint="cs"/>
                <w:sz w:val="27"/>
                <w:szCs w:val="27"/>
                <w:rtl/>
              </w:rPr>
              <w:t xml:space="preserve"> به واسطه بخشنامه شماره 22946 ت44372ن مورخ 4/2/89 معاون اول رياست جمهوري و بخشنامه شماره 137390/655 مورخ 28/9/94 سازمان غذا و دارو از لوازم پزشكي مصرفی عمومی توليد داخل به شرح مذكور در بخشنامه خريداري و توزيع گردد.</w:t>
            </w:r>
          </w:p>
          <w:p w:rsidR="002D4791" w:rsidRDefault="002D4791" w:rsidP="002D4791">
            <w:pPr>
              <w:spacing w:line="276" w:lineRule="auto"/>
              <w:jc w:val="both"/>
              <w:rPr>
                <w:rFonts w:cs="2  Zar"/>
                <w:sz w:val="27"/>
                <w:szCs w:val="27"/>
                <w:rtl/>
              </w:rPr>
            </w:pPr>
            <w:r>
              <w:rPr>
                <w:rFonts w:cs="2  Zar" w:hint="cs"/>
                <w:sz w:val="27"/>
                <w:szCs w:val="27"/>
                <w:rtl/>
              </w:rPr>
              <w:t>3-</w:t>
            </w:r>
            <w:r>
              <w:rPr>
                <w:rFonts w:hint="cs"/>
                <w:sz w:val="27"/>
                <w:szCs w:val="27"/>
                <w:rtl/>
              </w:rPr>
              <w:t> </w:t>
            </w:r>
            <w:r>
              <w:rPr>
                <w:rFonts w:cs="2  Zar" w:hint="cs"/>
                <w:sz w:val="27"/>
                <w:szCs w:val="27"/>
                <w:rtl/>
              </w:rPr>
              <w:t xml:space="preserve">اولويت خريد با لوازم ذيل مي باشد: </w:t>
            </w:r>
          </w:p>
          <w:p w:rsidR="002D4791" w:rsidRDefault="002D4791" w:rsidP="002D4791">
            <w:pPr>
              <w:spacing w:line="276" w:lineRule="auto"/>
              <w:jc w:val="both"/>
              <w:rPr>
                <w:rFonts w:cs="2  Zar"/>
                <w:sz w:val="27"/>
                <w:szCs w:val="27"/>
                <w:rtl/>
              </w:rPr>
            </w:pPr>
            <w:r>
              <w:rPr>
                <w:rFonts w:cs="2  Zar" w:hint="cs"/>
                <w:sz w:val="27"/>
                <w:szCs w:val="27"/>
                <w:rtl/>
              </w:rPr>
              <w:t>الف: توليد دستكش جراحي و معاینه لاتکس از ارم كوشا تولید استان فارس</w:t>
            </w:r>
          </w:p>
          <w:p w:rsidR="002D4791" w:rsidRDefault="002D4791" w:rsidP="002D4791">
            <w:pPr>
              <w:spacing w:line="276" w:lineRule="auto"/>
              <w:jc w:val="both"/>
              <w:rPr>
                <w:rFonts w:cs="2  Zar"/>
                <w:sz w:val="27"/>
                <w:szCs w:val="27"/>
                <w:rtl/>
              </w:rPr>
            </w:pPr>
            <w:r>
              <w:rPr>
                <w:rFonts w:cs="2  Zar" w:hint="cs"/>
                <w:sz w:val="27"/>
                <w:szCs w:val="27"/>
                <w:rtl/>
              </w:rPr>
              <w:t>ب: سرنگ از پارس سرنگ و لمس لارستان</w:t>
            </w:r>
          </w:p>
          <w:p w:rsidR="006B1997" w:rsidRPr="00F465E6" w:rsidRDefault="006B1997" w:rsidP="00F465E6">
            <w:pPr>
              <w:jc w:val="lowKashida"/>
              <w:rPr>
                <w:rFonts w:cs="B Zar"/>
                <w:color w:val="000000"/>
                <w:sz w:val="27"/>
                <w:szCs w:val="27"/>
                <w:rtl/>
              </w:rPr>
            </w:pPr>
          </w:p>
        </w:tc>
      </w:tr>
    </w:tbl>
    <w:p w:rsidR="00782D71" w:rsidRDefault="00782D71"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F465E6" w:rsidRPr="00784648" w:rsidRDefault="00F335B1" w:rsidP="00801903">
            <w:pPr>
              <w:jc w:val="lowKashida"/>
              <w:rPr>
                <w:rFonts w:cs="2  Zar"/>
                <w:color w:val="000000"/>
                <w:sz w:val="27"/>
                <w:szCs w:val="27"/>
              </w:rPr>
            </w:pPr>
            <w:r w:rsidRPr="007A4568">
              <w:rPr>
                <w:rFonts w:cs="B Titr" w:hint="cs"/>
                <w:rtl/>
              </w:rPr>
              <w:lastRenderedPageBreak/>
              <w:t>ماده6: تضمین انجام تعهدات</w:t>
            </w:r>
            <w:r w:rsidR="00782D71" w:rsidRPr="007A4568">
              <w:rPr>
                <w:rFonts w:cs="B Titr" w:hint="cs"/>
                <w:rtl/>
              </w:rPr>
              <w:t>:</w:t>
            </w:r>
            <w:r w:rsidR="00782D71" w:rsidRPr="00BC3AC0">
              <w:rPr>
                <w:rFonts w:cs="2  Zar" w:hint="cs"/>
                <w:sz w:val="25"/>
                <w:szCs w:val="25"/>
                <w:rtl/>
              </w:rPr>
              <w:t xml:space="preserve"> </w:t>
            </w:r>
            <w:r w:rsidR="00F465E6" w:rsidRPr="009C70C2">
              <w:rPr>
                <w:rFonts w:cs="B Zar" w:hint="cs"/>
                <w:color w:val="000000"/>
                <w:sz w:val="27"/>
                <w:szCs w:val="27"/>
                <w:rtl/>
              </w:rPr>
              <w:t>مستاجر موظف است مبلغ</w:t>
            </w:r>
            <w:r w:rsidR="00F465E6" w:rsidRPr="00784648">
              <w:rPr>
                <w:rFonts w:cs="2  Zar" w:hint="cs"/>
                <w:b/>
                <w:bCs/>
                <w:sz w:val="23"/>
                <w:szCs w:val="23"/>
                <w:rtl/>
              </w:rPr>
              <w:t xml:space="preserve"> </w:t>
            </w:r>
            <w:r w:rsidR="00F465E6" w:rsidRPr="00784648">
              <w:rPr>
                <w:rFonts w:cs="2  Titr" w:hint="cs"/>
                <w:color w:val="FFFFFF"/>
                <w:sz w:val="23"/>
                <w:szCs w:val="23"/>
                <w:rtl/>
              </w:rPr>
              <w:t>-/000/000/42</w:t>
            </w:r>
            <w:r w:rsidR="00F465E6" w:rsidRPr="00784648">
              <w:rPr>
                <w:rFonts w:cs="2  Zar" w:hint="cs"/>
                <w:b/>
                <w:bCs/>
                <w:sz w:val="23"/>
                <w:szCs w:val="23"/>
                <w:rtl/>
              </w:rPr>
              <w:t xml:space="preserve"> </w:t>
            </w:r>
            <w:r w:rsidR="00F465E6" w:rsidRPr="009C70C2">
              <w:rPr>
                <w:rFonts w:cs="B Zar" w:hint="cs"/>
                <w:color w:val="000000"/>
                <w:sz w:val="27"/>
                <w:szCs w:val="27"/>
                <w:rtl/>
              </w:rPr>
              <w:t xml:space="preserve">ريال معادل 10% مبلغ كل قرارداد را جهت </w:t>
            </w:r>
            <w:r w:rsidR="00801903">
              <w:rPr>
                <w:rFonts w:cs="B Zar" w:hint="cs"/>
                <w:color w:val="000000"/>
                <w:sz w:val="27"/>
                <w:szCs w:val="27"/>
                <w:rtl/>
              </w:rPr>
              <w:t>تضمین انجام تعهدات</w:t>
            </w:r>
            <w:r w:rsidR="00F465E6" w:rsidRPr="009C70C2">
              <w:rPr>
                <w:rFonts w:cs="B Zar" w:hint="cs"/>
                <w:color w:val="000000"/>
                <w:sz w:val="27"/>
                <w:szCs w:val="27"/>
                <w:rtl/>
              </w:rPr>
              <w:t xml:space="preserve"> موضوع قرارداد و مبلغ</w:t>
            </w:r>
            <w:r w:rsidR="00F465E6" w:rsidRPr="00784648">
              <w:rPr>
                <w:rFonts w:cs="2  Zar" w:hint="cs"/>
                <w:color w:val="000000"/>
                <w:sz w:val="27"/>
                <w:szCs w:val="27"/>
                <w:rtl/>
              </w:rPr>
              <w:t xml:space="preserve"> </w:t>
            </w:r>
            <w:r w:rsidR="00F465E6" w:rsidRPr="00784648">
              <w:rPr>
                <w:rFonts w:cs="2  Titr" w:hint="cs"/>
                <w:color w:val="FFFFFF"/>
                <w:sz w:val="23"/>
                <w:szCs w:val="23"/>
                <w:rtl/>
              </w:rPr>
              <w:t>-/000/000/126</w:t>
            </w:r>
            <w:r w:rsidR="00F465E6" w:rsidRPr="00784648">
              <w:rPr>
                <w:rFonts w:cs="2  Zar" w:hint="cs"/>
                <w:color w:val="000000"/>
                <w:sz w:val="23"/>
                <w:szCs w:val="23"/>
                <w:rtl/>
              </w:rPr>
              <w:t xml:space="preserve"> </w:t>
            </w:r>
            <w:r w:rsidR="00F465E6" w:rsidRPr="009C70C2">
              <w:rPr>
                <w:rFonts w:cs="B Zar" w:hint="cs"/>
                <w:color w:val="000000"/>
                <w:sz w:val="27"/>
                <w:szCs w:val="27"/>
                <w:rtl/>
              </w:rPr>
              <w:t>ريال</w:t>
            </w:r>
            <w:r w:rsidR="00F465E6" w:rsidRPr="00784648">
              <w:rPr>
                <w:rFonts w:cs="2  Zar" w:hint="cs"/>
                <w:color w:val="000000"/>
                <w:sz w:val="27"/>
                <w:szCs w:val="27"/>
                <w:rtl/>
              </w:rPr>
              <w:t xml:space="preserve"> </w:t>
            </w:r>
            <w:r w:rsidR="0080479F">
              <w:rPr>
                <w:rFonts w:cs="B Zar" w:hint="cs"/>
                <w:color w:val="000000"/>
                <w:sz w:val="27"/>
                <w:szCs w:val="27"/>
                <w:rtl/>
              </w:rPr>
              <w:t>معادل 30%</w:t>
            </w:r>
            <w:r w:rsidR="00F465E6" w:rsidRPr="009C70C2">
              <w:rPr>
                <w:rFonts w:cs="B Zar" w:hint="cs"/>
                <w:color w:val="000000"/>
                <w:sz w:val="27"/>
                <w:szCs w:val="27"/>
                <w:rtl/>
              </w:rPr>
              <w:t>جهت تضمين تخليه مكان به صورت ضمانتنامه بانكي يا سپرده وجه نقد يا اوراق بهادار  (درصورت موافقت دانشگاه) به موجر ارائه نمايد. در صورتيكه مستاجر به تعهدات خود بطور جزئي يا كلي عمل ننمايد و يا موجب ضرر و زيان به موجر گردد ازمبلغ فوق جبران خسارت مي‌گردد، درغيراينصورت مبلغ‌مذكور در پايان مدت قرارداد و پس از تخليه و تسـويه حساب با موجر و ارائه مفاصا حساب‌ از اداره تأمين اجتماعي و اداره دارائي و اقتصاد به مستاجر مسترد خواهد شد. ضبط ‌سپرده ‌فوق ‌مانع ‌مطالبه ‌خسارت ‌زايد برآن نخواهد بود وتصميم موجردر اين مورد قطعي وغيرقابل اعتراض مي‌باشد.</w:t>
            </w:r>
          </w:p>
          <w:p w:rsidR="00F465E6" w:rsidRPr="00114DE4" w:rsidRDefault="00F465E6" w:rsidP="00F465E6">
            <w:pPr>
              <w:jc w:val="both"/>
              <w:rPr>
                <w:rFonts w:cs="2  Zar"/>
                <w:sz w:val="26"/>
                <w:szCs w:val="26"/>
                <w:rtl/>
              </w:rPr>
            </w:pPr>
            <w:r w:rsidRPr="009C70C2">
              <w:rPr>
                <w:rFonts w:cs="B Titr" w:hint="cs"/>
                <w:rtl/>
              </w:rPr>
              <w:t>تبصره1:</w:t>
            </w:r>
            <w:r w:rsidRPr="00114DE4">
              <w:rPr>
                <w:rFonts w:cs="2  Zar" w:hint="cs"/>
                <w:sz w:val="26"/>
                <w:szCs w:val="26"/>
                <w:rtl/>
              </w:rPr>
              <w:t xml:space="preserve"> </w:t>
            </w:r>
            <w:r w:rsidRPr="009C70C2">
              <w:rPr>
                <w:rFonts w:cs="B Zar" w:hint="cs"/>
                <w:color w:val="000000"/>
                <w:sz w:val="27"/>
                <w:szCs w:val="27"/>
                <w:rtl/>
              </w:rPr>
              <w:t>چنانچه مستاجر پس از انقضاء مدت قرارداد نسبت به تخليه مورد اجاره اقدام ننمود به ازاي هر روز تأخير معادل  يك دهم مبلغ ماهيانه قرارداد محاسبه و از ضمانتنامه وي كسر خواهد شد.</w:t>
            </w:r>
          </w:p>
          <w:p w:rsidR="00782D71" w:rsidRPr="00F465E6" w:rsidRDefault="00F465E6" w:rsidP="00F465E6">
            <w:pPr>
              <w:jc w:val="lowKashida"/>
              <w:rPr>
                <w:rFonts w:cs="2  Zar"/>
                <w:color w:val="000000"/>
                <w:sz w:val="26"/>
                <w:szCs w:val="26"/>
                <w:rtl/>
              </w:rPr>
            </w:pPr>
            <w:r w:rsidRPr="009C70C2">
              <w:rPr>
                <w:rFonts w:cs="B Titr" w:hint="cs"/>
                <w:rtl/>
              </w:rPr>
              <w:t>تبصره2:</w:t>
            </w:r>
            <w:r w:rsidRPr="00114DE4">
              <w:rPr>
                <w:rFonts w:cs="2  Zar" w:hint="cs"/>
                <w:color w:val="000000"/>
                <w:sz w:val="26"/>
                <w:szCs w:val="26"/>
                <w:rtl/>
              </w:rPr>
              <w:t xml:space="preserve"> </w:t>
            </w:r>
            <w:r w:rsidRPr="009C70C2">
              <w:rPr>
                <w:rFonts w:cs="B Zar" w:hint="cs"/>
                <w:color w:val="000000"/>
                <w:sz w:val="27"/>
                <w:szCs w:val="27"/>
                <w:rtl/>
              </w:rPr>
              <w:t>موجر طي صورتجلسه‌اي كلية اموال اعم از منقول و غيرمنقول و تجهيزات پزشكي موجود در ساختمان آزمايشگاه  را با محاسبة ذخيرة استهلاك معمول آنها (با نظر كارشناس ذيصلاح) تحويل مستاجر مي‌نمايد و وي موظف به حفظ و حراست از آنها مي‌باشد تا در پايان قرارداد صحيح و سالم تحويل موجر نمايد و جهت نگهداري و حفظ آنها ضمانتنامه معتبر يا اوراق بهادار معادل</w:t>
            </w:r>
            <w:r w:rsidRPr="00EC5ABB">
              <w:rPr>
                <w:rFonts w:cs="2  Zar" w:hint="cs"/>
                <w:color w:val="000000"/>
                <w:sz w:val="27"/>
                <w:szCs w:val="27"/>
                <w:rtl/>
              </w:rPr>
              <w:t xml:space="preserve"> </w:t>
            </w:r>
            <w:r w:rsidRPr="00EC5ABB">
              <w:rPr>
                <w:rFonts w:cs="2  Titr" w:hint="cs"/>
                <w:color w:val="FFFFFF"/>
                <w:sz w:val="27"/>
                <w:szCs w:val="27"/>
                <w:rtl/>
              </w:rPr>
              <w:t>-/000/000/500/2</w:t>
            </w:r>
            <w:r w:rsidRPr="00EC5ABB">
              <w:rPr>
                <w:rFonts w:cs="2  Zar" w:hint="cs"/>
                <w:sz w:val="27"/>
                <w:szCs w:val="27"/>
                <w:rtl/>
              </w:rPr>
              <w:t xml:space="preserve"> </w:t>
            </w:r>
            <w:r w:rsidRPr="009C70C2">
              <w:rPr>
                <w:rFonts w:cs="B Zar" w:hint="cs"/>
                <w:color w:val="000000"/>
                <w:sz w:val="27"/>
                <w:szCs w:val="27"/>
                <w:rtl/>
              </w:rPr>
              <w:t>ريال تهيه و تحويل نمايد.</w:t>
            </w:r>
          </w:p>
        </w:tc>
      </w:tr>
    </w:tbl>
    <w:p w:rsidR="00782D71" w:rsidRDefault="00782D71"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F465E6" w:rsidRPr="009C70C2" w:rsidRDefault="00782D71" w:rsidP="002D4791">
            <w:pPr>
              <w:jc w:val="lowKashida"/>
              <w:rPr>
                <w:rFonts w:cs="B Zar"/>
                <w:color w:val="000000"/>
                <w:sz w:val="27"/>
                <w:szCs w:val="27"/>
                <w:rtl/>
              </w:rPr>
            </w:pPr>
            <w:r w:rsidRPr="007A4568">
              <w:rPr>
                <w:rFonts w:cs="B Titr" w:hint="cs"/>
                <w:rtl/>
              </w:rPr>
              <w:t>ماده7: جرائم و فسخ قرارداد:</w:t>
            </w:r>
            <w:r w:rsidR="007A4568">
              <w:rPr>
                <w:rFonts w:cs="B Titr" w:hint="cs"/>
                <w:rtl/>
              </w:rPr>
              <w:t xml:space="preserve"> </w:t>
            </w:r>
            <w:r w:rsidR="00F465E6" w:rsidRPr="009C70C2">
              <w:rPr>
                <w:rFonts w:cs="B Zar" w:hint="cs"/>
                <w:color w:val="000000"/>
                <w:sz w:val="27"/>
                <w:szCs w:val="27"/>
                <w:rtl/>
              </w:rPr>
              <w:t>درصورتيكه براساس گزارش‌كتبي موجر و تأييد  بازرسان معاونت درمان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افزايش 5%، 10% و 15% مبلغ ماهيانه قرارداد اقدام خواهد شد و مستأجر مي بايستي مبلغ افزايش يافته را به حساب دانشگاه واريز نموده و فيش مربوطه را به موجر ارائه نمايد.</w:t>
            </w:r>
          </w:p>
          <w:p w:rsidR="00F465E6" w:rsidRPr="00114DE4" w:rsidRDefault="00F465E6" w:rsidP="00F465E6">
            <w:pPr>
              <w:jc w:val="both"/>
              <w:rPr>
                <w:rFonts w:cs="2  Titr"/>
                <w:color w:val="000000"/>
                <w:sz w:val="26"/>
                <w:szCs w:val="26"/>
                <w:rtl/>
              </w:rPr>
            </w:pPr>
            <w:r w:rsidRPr="009C70C2">
              <w:rPr>
                <w:rFonts w:cs="B Titr" w:hint="cs"/>
                <w:rtl/>
              </w:rPr>
              <w:t>تبصره1:</w:t>
            </w:r>
            <w:r w:rsidRPr="00114DE4">
              <w:rPr>
                <w:rFonts w:cs="2  Titr" w:hint="cs"/>
                <w:color w:val="000000"/>
                <w:sz w:val="26"/>
                <w:szCs w:val="26"/>
                <w:rtl/>
              </w:rPr>
              <w:t xml:space="preserve"> </w:t>
            </w:r>
            <w:r w:rsidRPr="009C70C2">
              <w:rPr>
                <w:rFonts w:cs="B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F465E6" w:rsidRPr="00114DE4" w:rsidRDefault="00F465E6" w:rsidP="00801903">
            <w:pPr>
              <w:jc w:val="both"/>
              <w:rPr>
                <w:rFonts w:cs="2  Zar"/>
                <w:color w:val="000000"/>
                <w:sz w:val="26"/>
                <w:szCs w:val="26"/>
                <w:rtl/>
              </w:rPr>
            </w:pPr>
            <w:r w:rsidRPr="009C70C2">
              <w:rPr>
                <w:rFonts w:cs="B Titr" w:hint="cs"/>
                <w:rtl/>
              </w:rPr>
              <w:t>تبصره2:</w:t>
            </w:r>
            <w:r w:rsidRPr="00114DE4">
              <w:rPr>
                <w:rFonts w:cs="2  Zar" w:hint="cs"/>
                <w:sz w:val="26"/>
                <w:szCs w:val="26"/>
                <w:rtl/>
              </w:rPr>
              <w:t xml:space="preserve"> </w:t>
            </w:r>
            <w:r w:rsidRPr="009C70C2">
              <w:rPr>
                <w:rFonts w:cs="B Zar" w:hint="cs"/>
                <w:color w:val="000000"/>
                <w:sz w:val="27"/>
                <w:szCs w:val="27"/>
                <w:rtl/>
              </w:rPr>
              <w:t xml:space="preserve">در صورتيكه تعداد اخطار كتبي ظرف مدت دو ماه به چهار مورد برسد موجر مي‌تواند قراردادمستأجر را يك جانبه فسخ و مراتب را جهت تعطيل نمودن عمليات موضوع قرارداد به مستأجر اعلام نمايد كه در اين صورت </w:t>
            </w:r>
            <w:r w:rsidR="00801903">
              <w:rPr>
                <w:rFonts w:cs="B Zar" w:hint="cs"/>
                <w:color w:val="000000"/>
                <w:sz w:val="27"/>
                <w:szCs w:val="27"/>
                <w:rtl/>
              </w:rPr>
              <w:t>تضمین انجام تعهدات</w:t>
            </w:r>
            <w:r w:rsidRPr="009C70C2">
              <w:rPr>
                <w:rFonts w:cs="B Zar" w:hint="cs"/>
                <w:color w:val="000000"/>
                <w:sz w:val="27"/>
                <w:szCs w:val="27"/>
                <w:rtl/>
              </w:rPr>
              <w:t xml:space="preserve"> ‌وي به نفع دولت ضبط خواهد شد. بديهي است مستأجر‌ در‌ اين خصوص حق هيچگونه اعتراضي ‌در ‌مراجع قضايي ندارد.</w:t>
            </w:r>
          </w:p>
          <w:p w:rsidR="00F465E6" w:rsidRPr="00114DE4" w:rsidRDefault="00F465E6" w:rsidP="00F465E6">
            <w:pPr>
              <w:jc w:val="both"/>
              <w:rPr>
                <w:rFonts w:cs="2  Zar"/>
                <w:color w:val="000000"/>
                <w:sz w:val="26"/>
                <w:szCs w:val="26"/>
                <w:rtl/>
              </w:rPr>
            </w:pPr>
            <w:r w:rsidRPr="009C70C2">
              <w:rPr>
                <w:rFonts w:cs="B Titr" w:hint="cs"/>
                <w:rtl/>
              </w:rPr>
              <w:t>تبصره3:</w:t>
            </w:r>
            <w:r w:rsidRPr="00114DE4">
              <w:rPr>
                <w:rFonts w:cs="2  Zar" w:hint="cs"/>
                <w:sz w:val="26"/>
                <w:szCs w:val="26"/>
                <w:rtl/>
              </w:rPr>
              <w:t xml:space="preserve"> </w:t>
            </w:r>
            <w:r w:rsidRPr="009C70C2">
              <w:rPr>
                <w:rFonts w:cs="B Zar" w:hint="cs"/>
                <w:color w:val="000000"/>
                <w:sz w:val="27"/>
                <w:szCs w:val="27"/>
                <w:rtl/>
              </w:rPr>
              <w:t xml:space="preserve">كليه اسرار و اطلاعاتي كه به موجب اين شرايط در اختيار مستأجر و نيروهاي تحت پوشش آن قرار مي‌گيرد در حكم امانت بوده و مستأجر حق افشاي آنها به غير را به هيچ طريقي ندارد. در صورت هرگونه گزارش و تأييد حراست </w:t>
            </w:r>
            <w:r w:rsidRPr="009C70C2">
              <w:rPr>
                <w:rFonts w:cs="B Zar" w:hint="cs"/>
                <w:color w:val="000000"/>
                <w:sz w:val="27"/>
                <w:szCs w:val="27"/>
                <w:rtl/>
              </w:rPr>
              <w:lastRenderedPageBreak/>
              <w:t>دانشگاه موجر مي‌تواند نسبت به فسخ قرارداد موضوع قرارداد و جبران كليه خسارات وارده به تشخيص خود اقدام نمايد و مستأجر در اين خصوص هيچ گونه اعتراض و شكايتي در هيچ مرجع قضايي نخواهد داشت. بديهي است موجر مي‌تواند موضوع را از طريق مراجع قضايي نيز پيگيري نمايد.</w:t>
            </w:r>
          </w:p>
          <w:p w:rsidR="00F465E6" w:rsidRPr="00114DE4" w:rsidRDefault="00F465E6" w:rsidP="00F465E6">
            <w:pPr>
              <w:jc w:val="both"/>
              <w:rPr>
                <w:rFonts w:cs="2  Zar"/>
                <w:color w:val="000000"/>
                <w:sz w:val="26"/>
                <w:szCs w:val="26"/>
                <w:rtl/>
              </w:rPr>
            </w:pPr>
            <w:r w:rsidRPr="009C70C2">
              <w:rPr>
                <w:rFonts w:cs="B Titr" w:hint="cs"/>
                <w:rtl/>
              </w:rPr>
              <w:t>تبصره4:</w:t>
            </w:r>
            <w:r w:rsidRPr="00114DE4">
              <w:rPr>
                <w:rFonts w:cs="2  Zar" w:hint="cs"/>
                <w:sz w:val="26"/>
                <w:szCs w:val="26"/>
                <w:rtl/>
              </w:rPr>
              <w:t xml:space="preserve"> </w:t>
            </w:r>
            <w:r w:rsidRPr="009C70C2">
              <w:rPr>
                <w:rFonts w:cs="B Zar" w:hint="cs"/>
                <w:color w:val="000000"/>
                <w:sz w:val="27"/>
                <w:szCs w:val="27"/>
                <w:rtl/>
              </w:rPr>
              <w:t>موجر با هماهنگي معاونت مربوط مسئوليت نظارت بر حسن اجراي قرارداد را برعهده داشته و در صورت احراز موارد فسخ يا عدم حسن اجراي مفاد قرارداد توسط مستأجر مي‌تواند بدون اجراي بندهای فوق موارد تخلف را كتباً به كميته واگذاري ارسال و كميته پس از بررسي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F465E6" w:rsidRPr="00114DE4" w:rsidRDefault="00F465E6" w:rsidP="00F465E6">
            <w:pPr>
              <w:jc w:val="both"/>
              <w:rPr>
                <w:rFonts w:cs="2  Zar"/>
                <w:color w:val="000000"/>
                <w:sz w:val="26"/>
                <w:szCs w:val="26"/>
                <w:rtl/>
              </w:rPr>
            </w:pPr>
            <w:r w:rsidRPr="009C70C2">
              <w:rPr>
                <w:rFonts w:cs="B Titr" w:hint="cs"/>
                <w:rtl/>
              </w:rPr>
              <w:t>تبصره5:</w:t>
            </w:r>
            <w:r w:rsidRPr="00114DE4">
              <w:rPr>
                <w:rFonts w:cs="2  Zar" w:hint="cs"/>
                <w:color w:val="000000"/>
                <w:sz w:val="26"/>
                <w:szCs w:val="26"/>
                <w:rtl/>
              </w:rPr>
              <w:t xml:space="preserve"> </w:t>
            </w:r>
            <w:r w:rsidRPr="009C70C2">
              <w:rPr>
                <w:rFonts w:cs="B Zar" w:hint="cs"/>
                <w:color w:val="000000"/>
                <w:sz w:val="27"/>
                <w:szCs w:val="27"/>
                <w:rtl/>
              </w:rPr>
              <w:t>چنانچه در طول مدت قرارداد صلاحيت مستأجر توسط حراست دانشگاه یا مراجع ذيصلاح دانشگاه يا ساير مراجع قانوني لغو گردد قرارداد فسخ و مسئوليت عواقب آن به عهده مستأجر مي‌باشد.</w:t>
            </w:r>
          </w:p>
          <w:p w:rsidR="00F465E6" w:rsidRDefault="00F465E6" w:rsidP="00801903">
            <w:pPr>
              <w:jc w:val="both"/>
              <w:rPr>
                <w:rFonts w:cs="2  Zar"/>
                <w:sz w:val="27"/>
                <w:szCs w:val="27"/>
                <w:rtl/>
              </w:rPr>
            </w:pPr>
            <w:r w:rsidRPr="009C70C2">
              <w:rPr>
                <w:rFonts w:cs="B Titr" w:hint="cs"/>
                <w:rtl/>
              </w:rPr>
              <w:t>تبصره6:</w:t>
            </w:r>
            <w:r w:rsidRPr="00114DE4">
              <w:rPr>
                <w:rFonts w:cs="2  Zar" w:hint="cs"/>
                <w:rtl/>
              </w:rPr>
              <w:t xml:space="preserve"> </w:t>
            </w:r>
            <w:r w:rsidRPr="009C70C2">
              <w:rPr>
                <w:rFonts w:cs="B Zar" w:hint="cs"/>
                <w:color w:val="000000"/>
                <w:sz w:val="27"/>
                <w:szCs w:val="27"/>
                <w:rtl/>
              </w:rPr>
              <w:t xml:space="preserve">در تمام مواردي كه منجر به فسخ قرارداد شود دانشگاه در ضبط </w:t>
            </w:r>
            <w:r w:rsidR="00801903">
              <w:rPr>
                <w:rFonts w:cs="B Zar" w:hint="cs"/>
                <w:color w:val="000000"/>
                <w:sz w:val="27"/>
                <w:szCs w:val="27"/>
                <w:rtl/>
              </w:rPr>
              <w:t>تضمین انجام تعهدات</w:t>
            </w:r>
            <w:r w:rsidRPr="009C70C2">
              <w:rPr>
                <w:rFonts w:cs="B Zar" w:hint="cs"/>
                <w:color w:val="000000"/>
                <w:sz w:val="27"/>
                <w:szCs w:val="27"/>
                <w:rtl/>
              </w:rPr>
              <w:t xml:space="preserve">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F465E6" w:rsidRPr="00114DE4" w:rsidRDefault="00F465E6" w:rsidP="00F465E6">
            <w:pPr>
              <w:jc w:val="both"/>
              <w:rPr>
                <w:rFonts w:cs="2  Zar"/>
                <w:sz w:val="25"/>
                <w:szCs w:val="25"/>
                <w:rtl/>
              </w:rPr>
            </w:pPr>
            <w:r w:rsidRPr="009C70C2">
              <w:rPr>
                <w:rFonts w:cs="B Titr" w:hint="cs"/>
                <w:rtl/>
              </w:rPr>
              <w:t>تبصره7:</w:t>
            </w:r>
            <w:r w:rsidRPr="00114DE4">
              <w:rPr>
                <w:rFonts w:cs="2  Zar" w:hint="cs"/>
                <w:rtl/>
              </w:rPr>
              <w:t xml:space="preserve"> </w:t>
            </w:r>
            <w:r w:rsidRPr="009C70C2">
              <w:rPr>
                <w:rFonts w:cs="B Zar" w:hint="cs"/>
                <w:color w:val="000000"/>
                <w:sz w:val="27"/>
                <w:szCs w:val="27"/>
                <w:rtl/>
              </w:rPr>
              <w:t>در صورت عدم پرداخت اجاره توسط مستأجر،دانشگاه مي تواند به محض عدم وصول اولين چك،نسبت به پلمپ نمودن محل مورد اجاره و ضبط كليه اموال مستأجر به نفع خود اقدام نمايد و مستأجر حق هيچگونه اعتراضي نخواهد داشت.</w:t>
            </w:r>
          </w:p>
          <w:p w:rsidR="00F465E6" w:rsidRPr="00114DE4" w:rsidRDefault="00F465E6" w:rsidP="00F465E6">
            <w:pPr>
              <w:jc w:val="both"/>
              <w:rPr>
                <w:rFonts w:cs="2  Zar"/>
                <w:sz w:val="25"/>
                <w:szCs w:val="25"/>
                <w:rtl/>
              </w:rPr>
            </w:pPr>
            <w:r w:rsidRPr="009C70C2">
              <w:rPr>
                <w:rFonts w:cs="B Titr" w:hint="cs"/>
                <w:rtl/>
              </w:rPr>
              <w:t xml:space="preserve">تبصره8: </w:t>
            </w:r>
            <w:r w:rsidRPr="009C70C2">
              <w:rPr>
                <w:rFonts w:cs="B Zar" w:hint="cs"/>
                <w:color w:val="000000"/>
                <w:sz w:val="27"/>
                <w:szCs w:val="27"/>
                <w:rtl/>
              </w:rPr>
              <w:t>دانشگاه مي تواند نسبت به جبران مازاد خسارات وارده، به موجب قرارداد يا از طريق مراجع قضايي اقدام نمايد.</w:t>
            </w:r>
          </w:p>
          <w:p w:rsidR="00F465E6" w:rsidRPr="00114DE4" w:rsidRDefault="00F465E6" w:rsidP="00F465E6">
            <w:pPr>
              <w:jc w:val="both"/>
              <w:rPr>
                <w:rFonts w:cs="2  Zar"/>
                <w:sz w:val="25"/>
                <w:szCs w:val="25"/>
                <w:rtl/>
              </w:rPr>
            </w:pPr>
            <w:r w:rsidRPr="009C70C2">
              <w:rPr>
                <w:rFonts w:cs="B Titr" w:hint="cs"/>
                <w:rtl/>
              </w:rPr>
              <w:t>تبصره9:</w:t>
            </w:r>
            <w:r w:rsidRPr="00114DE4">
              <w:rPr>
                <w:rFonts w:cs="2  Zar" w:hint="cs"/>
                <w:sz w:val="25"/>
                <w:szCs w:val="25"/>
                <w:rtl/>
              </w:rPr>
              <w:t xml:space="preserve"> </w:t>
            </w:r>
            <w:r w:rsidRPr="009C70C2">
              <w:rPr>
                <w:rFonts w:cs="B Zar" w:hint="cs"/>
                <w:color w:val="000000"/>
                <w:sz w:val="27"/>
                <w:szCs w:val="27"/>
                <w:rtl/>
              </w:rPr>
              <w:t>مستأجر مسئول كليه عواقب ناشي از اجراي اين ماده در قبال اشخاص ثالث خواهد بود.</w:t>
            </w:r>
          </w:p>
          <w:p w:rsidR="00F465E6" w:rsidRPr="00114DE4" w:rsidRDefault="00F465E6" w:rsidP="00F465E6">
            <w:pPr>
              <w:jc w:val="both"/>
              <w:rPr>
                <w:rFonts w:cs="2  Zar"/>
                <w:sz w:val="25"/>
                <w:szCs w:val="25"/>
                <w:rtl/>
              </w:rPr>
            </w:pPr>
            <w:r w:rsidRPr="009C70C2">
              <w:rPr>
                <w:rFonts w:cs="B Titr" w:hint="cs"/>
                <w:rtl/>
              </w:rPr>
              <w:t>تبصره10:</w:t>
            </w:r>
            <w:r w:rsidRPr="00114DE4">
              <w:rPr>
                <w:rFonts w:cs="2  Zar" w:hint="cs"/>
                <w:sz w:val="25"/>
                <w:szCs w:val="25"/>
                <w:rtl/>
              </w:rPr>
              <w:t xml:space="preserve"> </w:t>
            </w:r>
            <w:r w:rsidRPr="009C70C2">
              <w:rPr>
                <w:rFonts w:cs="B Zar" w:hint="cs"/>
                <w:color w:val="000000"/>
                <w:sz w:val="27"/>
                <w:szCs w:val="27"/>
                <w:rtl/>
              </w:rPr>
              <w:t>چنانچه مستأجر در پايان مدت قرارداد و ظرف مدت يك هفته پس از اعلام كتبي موجر، نسبت به تخليه مورد اجاره اقدام ننمايد، موجر مي تواند راساً‌و بدون حضور مستأجر نسبت به تخليه اقدام و اموال وي را در مكان مورد نظر خود و تا تعيين تكليف نهايي ضبط نمايد. بديهي است مسئوليت كليه عواقب ناشي از اين كار برعهده مستأجر خواهد بود.</w:t>
            </w:r>
          </w:p>
          <w:p w:rsidR="00F465E6" w:rsidRPr="004C315B" w:rsidRDefault="00F465E6" w:rsidP="00F465E6">
            <w:pPr>
              <w:jc w:val="both"/>
              <w:rPr>
                <w:rFonts w:cs="2  Zar"/>
                <w:sz w:val="25"/>
                <w:szCs w:val="25"/>
                <w:rtl/>
              </w:rPr>
            </w:pPr>
            <w:r w:rsidRPr="009C70C2">
              <w:rPr>
                <w:rFonts w:cs="B Titr" w:hint="cs"/>
                <w:rtl/>
              </w:rPr>
              <w:t>تبصره11:</w:t>
            </w:r>
            <w:r w:rsidRPr="009C70C2">
              <w:rPr>
                <w:rFonts w:cs="B Zar" w:hint="cs"/>
                <w:color w:val="000000"/>
                <w:sz w:val="27"/>
                <w:szCs w:val="27"/>
                <w:rtl/>
              </w:rPr>
              <w:t>مفاد اين ماده در زمانيكه قرارداد توسط موجر فسخ مي گردد نيز جاري خواهد بود.</w:t>
            </w:r>
          </w:p>
          <w:p w:rsidR="00782D71" w:rsidRPr="00BC3AC0" w:rsidRDefault="00782D71" w:rsidP="00F465E6">
            <w:pPr>
              <w:rPr>
                <w:rFonts w:cs="2  Titr"/>
                <w:sz w:val="8"/>
                <w:szCs w:val="8"/>
                <w:rtl/>
              </w:rPr>
            </w:pPr>
          </w:p>
        </w:tc>
      </w:tr>
    </w:tbl>
    <w:p w:rsidR="00474E16" w:rsidRPr="00D42102" w:rsidRDefault="00474E16" w:rsidP="00F465E6">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F465E6">
            <w:pPr>
              <w:jc w:val="lowKashida"/>
              <w:rPr>
                <w:rFonts w:cs="B Zar"/>
                <w:color w:val="000000"/>
                <w:sz w:val="27"/>
                <w:szCs w:val="27"/>
                <w:rtl/>
              </w:rPr>
            </w:pPr>
            <w:r w:rsidRPr="007A4568">
              <w:rPr>
                <w:rFonts w:cs="B Titr" w:hint="cs"/>
                <w:rtl/>
              </w:rPr>
              <w:t>ماده8: توان مالي:</w:t>
            </w:r>
            <w:r w:rsidRPr="00D42102">
              <w:rPr>
                <w:rFonts w:cs="2  Titr" w:hint="cs"/>
                <w:rtl/>
              </w:rPr>
              <w:t xml:space="preserve"> </w:t>
            </w:r>
            <w:r w:rsidR="00F465E6" w:rsidRPr="009C70C2">
              <w:rPr>
                <w:rFonts w:cs="B Zar" w:hint="cs"/>
                <w:color w:val="000000"/>
                <w:sz w:val="27"/>
                <w:szCs w:val="27"/>
                <w:rtl/>
              </w:rPr>
              <w:t xml:space="preserve">با توجه به نوسان تخصيص اعتبار و احتمال عدم پرداخت مطالبات، مستاجر مي‌بايستي توانائي تأمين و پرداخت سه ماه حقوق و مزايا به پرسنل تحت پوشش و هزينه‌هاي مربوط </w:t>
            </w:r>
            <w:r w:rsidR="00F465E6">
              <w:rPr>
                <w:rFonts w:cs="B Zar" w:hint="cs"/>
                <w:color w:val="000000"/>
                <w:sz w:val="27"/>
                <w:szCs w:val="27"/>
                <w:rtl/>
              </w:rPr>
              <w:t>به موضوع قرارداد را داشته باشد.</w:t>
            </w:r>
          </w:p>
        </w:tc>
      </w:tr>
    </w:tbl>
    <w:p w:rsidR="00DB2B3F" w:rsidRPr="00D42102" w:rsidRDefault="00DB2B3F" w:rsidP="00F465E6">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F465E6">
            <w:pPr>
              <w:jc w:val="lowKashida"/>
              <w:rPr>
                <w:rFonts w:cs="2  Zar"/>
                <w:sz w:val="25"/>
                <w:szCs w:val="25"/>
                <w:rtl/>
              </w:rPr>
            </w:pPr>
            <w:r w:rsidRPr="007A4568">
              <w:rPr>
                <w:rFonts w:cs="B Titr" w:hint="cs"/>
                <w:rtl/>
              </w:rPr>
              <w:t>ماده9: كاهش و افزايش:</w:t>
            </w:r>
            <w:r w:rsidRPr="00D42102">
              <w:rPr>
                <w:rFonts w:cs="2  Zar" w:hint="cs"/>
                <w:rtl/>
              </w:rPr>
              <w:t xml:space="preserve"> </w:t>
            </w:r>
            <w:r w:rsidR="00F465E6" w:rsidRPr="009C70C2">
              <w:rPr>
                <w:rFonts w:cs="B Zar" w:hint="cs"/>
                <w:color w:val="000000"/>
                <w:sz w:val="27"/>
                <w:szCs w:val="27"/>
                <w:rtl/>
              </w:rPr>
              <w:t xml:space="preserve">موجر مي‌تواند حجم‌عمليات قرارداد وبه تبع آن مبلغ ‌ريالي قرارداد را پس از كسب مجوز از </w:t>
            </w:r>
            <w:r w:rsidR="00F465E6" w:rsidRPr="009C70C2">
              <w:rPr>
                <w:rFonts w:cs="B Zar" w:hint="cs"/>
                <w:color w:val="000000"/>
                <w:sz w:val="27"/>
                <w:szCs w:val="27"/>
                <w:rtl/>
              </w:rPr>
              <w:lastRenderedPageBreak/>
              <w:t>خدمات پشتيباني تا 25% كاهش‌يا افزايش دهد.</w:t>
            </w:r>
          </w:p>
        </w:tc>
      </w:tr>
    </w:tbl>
    <w:p w:rsidR="00782D71" w:rsidRPr="00D42102" w:rsidRDefault="00782D71" w:rsidP="00F465E6">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F465E6">
            <w:pPr>
              <w:jc w:val="lowKashida"/>
              <w:rPr>
                <w:rFonts w:cs="B Zar"/>
                <w:color w:val="000000"/>
                <w:sz w:val="27"/>
                <w:szCs w:val="27"/>
                <w:rtl/>
              </w:rPr>
            </w:pPr>
            <w:r w:rsidRPr="007A4568">
              <w:rPr>
                <w:rFonts w:cs="B Titr" w:hint="cs"/>
                <w:rtl/>
              </w:rPr>
              <w:t>ماده10: منع مداخله:</w:t>
            </w:r>
            <w:r w:rsidRPr="00D42102">
              <w:rPr>
                <w:rFonts w:cs="2  Titr" w:hint="cs"/>
                <w:rtl/>
              </w:rPr>
              <w:t xml:space="preserve"> </w:t>
            </w:r>
            <w:r w:rsidR="00F465E6" w:rsidRPr="009C70C2">
              <w:rPr>
                <w:rFonts w:cs="B Zar" w:hint="cs"/>
                <w:color w:val="000000"/>
                <w:sz w:val="27"/>
                <w:szCs w:val="27"/>
                <w:rtl/>
              </w:rPr>
              <w:t>مستاجر اعلام و تأييد مي‌نمايد كه مشمول ممنوعيت قانون منع مداخله كاركنان دولت مص</w:t>
            </w:r>
            <w:r w:rsidR="00F465E6">
              <w:rPr>
                <w:rFonts w:cs="B Zar" w:hint="cs"/>
                <w:color w:val="000000"/>
                <w:sz w:val="27"/>
                <w:szCs w:val="27"/>
                <w:rtl/>
              </w:rPr>
              <w:t>وب 22 دي‌ماه سال 1337 نمي‌باشد.</w:t>
            </w:r>
          </w:p>
        </w:tc>
      </w:tr>
    </w:tbl>
    <w:p w:rsidR="00782D71" w:rsidRPr="00D42102" w:rsidRDefault="00782D71"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F465E6" w:rsidRPr="00EC5ABB" w:rsidRDefault="00782D71" w:rsidP="00F465E6">
            <w:pPr>
              <w:jc w:val="both"/>
              <w:rPr>
                <w:rFonts w:cs="2  Zar"/>
                <w:color w:val="000000"/>
                <w:sz w:val="27"/>
                <w:szCs w:val="27"/>
                <w:rtl/>
              </w:rPr>
            </w:pPr>
            <w:r w:rsidRPr="007A4568">
              <w:rPr>
                <w:rFonts w:cs="B Titr" w:hint="cs"/>
                <w:rtl/>
              </w:rPr>
              <w:t>ماده11: انتقال به غير:</w:t>
            </w:r>
            <w:r w:rsidR="00B35A4B">
              <w:rPr>
                <w:rFonts w:cs="2  Titr" w:hint="cs"/>
                <w:u w:val="single"/>
                <w:rtl/>
              </w:rPr>
              <w:t xml:space="preserve"> </w:t>
            </w:r>
            <w:r w:rsidR="00F465E6" w:rsidRPr="009C70C2">
              <w:rPr>
                <w:rFonts w:cs="B Zar" w:hint="cs"/>
                <w:color w:val="000000"/>
                <w:sz w:val="27"/>
                <w:szCs w:val="27"/>
                <w:rtl/>
              </w:rPr>
              <w:t>مستأجر حق انتقال يا واگذاري كلي يا جزيي موضوع قرارداد به غير را ندارد در غيراينصورت ضمانتنامه وي به نفع دانشگاه ضبط خواهد شد.</w:t>
            </w:r>
          </w:p>
          <w:p w:rsidR="00782D71" w:rsidRPr="00F465E6" w:rsidRDefault="00F465E6" w:rsidP="00F465E6">
            <w:pPr>
              <w:jc w:val="both"/>
              <w:rPr>
                <w:rFonts w:cs="2  Zar"/>
                <w:sz w:val="25"/>
                <w:szCs w:val="25"/>
                <w:rtl/>
              </w:rPr>
            </w:pPr>
            <w:r w:rsidRPr="009C70C2">
              <w:rPr>
                <w:rFonts w:cs="B Titr" w:hint="cs"/>
                <w:rtl/>
              </w:rPr>
              <w:t>تبصره:</w:t>
            </w:r>
            <w:r w:rsidRPr="00114DE4">
              <w:rPr>
                <w:rFonts w:cs="2  Zar" w:hint="cs"/>
                <w:sz w:val="25"/>
                <w:szCs w:val="25"/>
                <w:rtl/>
              </w:rPr>
              <w:t xml:space="preserve"> </w:t>
            </w:r>
            <w:r w:rsidRPr="009C70C2">
              <w:rPr>
                <w:rFonts w:cs="B Zar" w:hint="cs"/>
                <w:color w:val="000000"/>
                <w:sz w:val="27"/>
                <w:szCs w:val="27"/>
                <w:rtl/>
              </w:rPr>
              <w:t>مستاجر هيچ وجهي بابت سرقفلي پرداخت نكرده است و به اين ترتيب هيچ حقي نسبت به سرقفلي و حقوق صنفي متعلق به ملك ندارد و در انقضاء مدت قرارداد چيزي از اين بابت به وي تعلق نخواهد گرفت.</w:t>
            </w:r>
          </w:p>
        </w:tc>
      </w:tr>
    </w:tbl>
    <w:p w:rsidR="00782D71" w:rsidRPr="00D42102" w:rsidRDefault="00782D71" w:rsidP="00F465E6">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F465E6">
            <w:pPr>
              <w:jc w:val="both"/>
              <w:rPr>
                <w:rFonts w:cs="2  Zar"/>
                <w:rtl/>
              </w:rPr>
            </w:pPr>
            <w:r w:rsidRPr="007A4568">
              <w:rPr>
                <w:rFonts w:cs="B Titr" w:hint="cs"/>
                <w:rtl/>
              </w:rPr>
              <w:t>ماده12: فورس ماژور:</w:t>
            </w:r>
            <w:r w:rsidRPr="00D42102">
              <w:rPr>
                <w:rFonts w:cs="2  Titr" w:hint="cs"/>
                <w:rtl/>
              </w:rPr>
              <w:t xml:space="preserve"> </w:t>
            </w:r>
            <w:r w:rsidR="00F465E6" w:rsidRPr="009C70C2">
              <w:rPr>
                <w:rFonts w:cs="B Zar" w:hint="cs"/>
                <w:color w:val="000000"/>
                <w:sz w:val="27"/>
                <w:szCs w:val="27"/>
                <w:rtl/>
              </w:rPr>
              <w:t>موجر در صورت بروز حوادث غيرمترقبه و اپيدمي‌ها و ... با توجه به شرايط خاص حاكم بر وزارت بهداشت، درمان و آموزش پزشكي و موظف به همكاري با مستاجر مي‌باشد و در صورت عدم امكان ادامه قرارداد، پس از رفع موارد مي‌بايستي نسبت به ادامه فعاليت خود اقدام نمايد.</w:t>
            </w:r>
          </w:p>
        </w:tc>
      </w:tr>
    </w:tbl>
    <w:p w:rsidR="00782D71" w:rsidRPr="00D42102" w:rsidRDefault="00782D71" w:rsidP="00F465E6">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F465E6" w:rsidRPr="00114DE4" w:rsidRDefault="00782D71" w:rsidP="00F465E6">
            <w:pPr>
              <w:jc w:val="both"/>
              <w:rPr>
                <w:rFonts w:cs="2  Zar"/>
                <w:sz w:val="25"/>
                <w:szCs w:val="25"/>
                <w:rtl/>
              </w:rPr>
            </w:pPr>
            <w:r w:rsidRPr="007A4568">
              <w:rPr>
                <w:rFonts w:cs="B Titr" w:hint="cs"/>
                <w:rtl/>
              </w:rPr>
              <w:t>ماده13: تمديد سه ماهه:</w:t>
            </w:r>
            <w:r w:rsidRPr="00D42102">
              <w:rPr>
                <w:rFonts w:cs="2  Titr" w:hint="cs"/>
                <w:sz w:val="20"/>
                <w:szCs w:val="20"/>
                <w:rtl/>
              </w:rPr>
              <w:t xml:space="preserve"> </w:t>
            </w:r>
            <w:r w:rsidR="00F465E6" w:rsidRPr="009C70C2">
              <w:rPr>
                <w:rFonts w:cs="B Zar" w:hint="cs"/>
                <w:color w:val="000000"/>
                <w:sz w:val="27"/>
                <w:szCs w:val="27"/>
                <w:rtl/>
              </w:rPr>
              <w:t>مستاجر موظف خواهد بود پس از اتمام قرارداد تا معرفي مستاجر جديد به مدت سه ماه با مبلغ كارشناسي و شرايط تعيين شده در قرارداد به كار خود ادامه دهد.</w:t>
            </w:r>
          </w:p>
          <w:p w:rsidR="00782D71" w:rsidRPr="00F465E6" w:rsidRDefault="00F465E6" w:rsidP="00801903">
            <w:pPr>
              <w:jc w:val="both"/>
              <w:rPr>
                <w:rFonts w:cs="2  Zar"/>
                <w:sz w:val="25"/>
                <w:szCs w:val="25"/>
                <w:rtl/>
              </w:rPr>
            </w:pPr>
            <w:r w:rsidRPr="009C70C2">
              <w:rPr>
                <w:rFonts w:cs="B Titr" w:hint="cs"/>
                <w:rtl/>
              </w:rPr>
              <w:t>تبصره:</w:t>
            </w:r>
            <w:r w:rsidRPr="00114DE4">
              <w:rPr>
                <w:rFonts w:cs="2  Titr" w:hint="cs"/>
                <w:sz w:val="25"/>
                <w:szCs w:val="25"/>
                <w:rtl/>
              </w:rPr>
              <w:t xml:space="preserve"> </w:t>
            </w:r>
            <w:r w:rsidRPr="009C70C2">
              <w:rPr>
                <w:rFonts w:cs="B Zar" w:hint="cs"/>
                <w:color w:val="000000"/>
                <w:sz w:val="27"/>
                <w:szCs w:val="27"/>
                <w:rtl/>
              </w:rPr>
              <w:t xml:space="preserve">در صورتيكه مستاجر به دلايلي تمايل و يا توانائي لازم جهت انجام تعهدات موضوع قرارداد را نداشته ميبايست از زمان اعلام كتبي به موجر به مدت سه ماه بكار خود ادامه دهد تا ضمن بررسي موجر در رابطه با ادامه يا فسخ قرارداد اتخاذ تصميم گردد. بديهي است كه موجر در ضبط سپرده </w:t>
            </w:r>
            <w:r w:rsidR="00801903">
              <w:rPr>
                <w:rFonts w:cs="B Zar" w:hint="cs"/>
                <w:color w:val="000000"/>
                <w:sz w:val="27"/>
                <w:szCs w:val="27"/>
                <w:rtl/>
              </w:rPr>
              <w:t>تضمین انجام تعهدات</w:t>
            </w:r>
            <w:r w:rsidRPr="009C70C2">
              <w:rPr>
                <w:rFonts w:cs="B Zar" w:hint="cs"/>
                <w:color w:val="000000"/>
                <w:sz w:val="27"/>
                <w:szCs w:val="27"/>
                <w:rtl/>
              </w:rPr>
              <w:t xml:space="preserve"> وي به نفع دولت مختار خواهد بود.</w:t>
            </w:r>
          </w:p>
        </w:tc>
      </w:tr>
    </w:tbl>
    <w:p w:rsidR="00474E16" w:rsidRPr="002A368B" w:rsidRDefault="00474E16" w:rsidP="00F465E6">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335B1" w:rsidRDefault="00782D71" w:rsidP="00F465E6">
            <w:pPr>
              <w:jc w:val="lowKashida"/>
              <w:rPr>
                <w:rFonts w:cs="2  Zar"/>
                <w:sz w:val="27"/>
                <w:szCs w:val="27"/>
                <w:rtl/>
              </w:rPr>
            </w:pPr>
            <w:r w:rsidRPr="007A4568">
              <w:rPr>
                <w:rFonts w:cs="B Titr" w:hint="cs"/>
                <w:rtl/>
              </w:rPr>
              <w:t xml:space="preserve">ماده14: عدم تعهد </w:t>
            </w:r>
            <w:r w:rsidR="00F465E6">
              <w:rPr>
                <w:rFonts w:cs="B Titr" w:hint="cs"/>
                <w:rtl/>
              </w:rPr>
              <w:t>موجر:</w:t>
            </w:r>
            <w:r w:rsidRPr="00BC3AC0">
              <w:rPr>
                <w:rFonts w:cs="2  Titr" w:hint="cs"/>
                <w:sz w:val="25"/>
                <w:szCs w:val="25"/>
                <w:u w:val="single"/>
                <w:rtl/>
              </w:rPr>
              <w:t xml:space="preserve"> </w:t>
            </w:r>
            <w:r w:rsidR="00F465E6" w:rsidRPr="009C70C2">
              <w:rPr>
                <w:rFonts w:cs="B Zar" w:hint="cs"/>
                <w:color w:val="000000"/>
                <w:sz w:val="27"/>
                <w:szCs w:val="27"/>
                <w:rtl/>
              </w:rPr>
              <w:t>كليه نيروهاي شاغل در واحد آزمايشگاه مورد قرارداد تحت پوشش مستاجر بوده و هيچگونه رابطه استخدامي با موجر نداشته و مسئوليت‌هاي حقوقي و جزائي ناشي از روابط كار و مقررات قانوني تأمين اجتماعي، طرح طبقه‌بندي مشاغل و غيره بر عهدة مستاجر بوده و در اين زمينه موجر هيچگونه مسئوليتي (اعم از استخدامي، ‌دعاوي در محاكم) نسبت به پرسنل تحت پوشش مستاجر را عهده‌دار نيست و مستاجر موظف به ارائه ليست بيمه پرسنل تحت پوشش خود در پايان هر ماه به موجر مي‌باشد. بديهي است اين امر رافع مسئوليت‌هاي شخصي افراد در مقابل قوانين حقوقي و جزائي نمي‌باشد. موجر در مقابل اشخاص ثالث و خسارات ناشي از عملكرد مستاجر و پرسنل تحت پوشش (در صورت وجود) هيچگونه مسئوليتي نداشته و در كليه موارد مستاجر جوابگو خواهد بود.</w:t>
            </w:r>
          </w:p>
        </w:tc>
      </w:tr>
    </w:tbl>
    <w:p w:rsidR="00782D71" w:rsidRDefault="00782D71"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4333" w:rsidRDefault="00782D71" w:rsidP="00F465E6">
            <w:pPr>
              <w:jc w:val="lowKashida"/>
              <w:rPr>
                <w:rFonts w:cs="2  Zar"/>
                <w:sz w:val="27"/>
                <w:szCs w:val="27"/>
                <w:rtl/>
              </w:rPr>
            </w:pPr>
            <w:r w:rsidRPr="007A4568">
              <w:rPr>
                <w:rFonts w:cs="B Titr" w:hint="cs"/>
                <w:rtl/>
              </w:rPr>
              <w:t>ماده15: رفع اختلاف:</w:t>
            </w:r>
            <w:r w:rsidRPr="00BC3AC0">
              <w:rPr>
                <w:rFonts w:cs="2  Titr" w:hint="cs"/>
                <w:sz w:val="25"/>
                <w:szCs w:val="25"/>
                <w:u w:val="single"/>
                <w:rtl/>
              </w:rPr>
              <w:t xml:space="preserve"> </w:t>
            </w:r>
            <w:r w:rsidR="00F465E6" w:rsidRPr="009C70C2">
              <w:rPr>
                <w:rFonts w:cs="B Zar" w:hint="cs"/>
                <w:color w:val="000000"/>
                <w:sz w:val="27"/>
                <w:szCs w:val="27"/>
                <w:rtl/>
              </w:rPr>
              <w:t xml:space="preserve">در صورت اختلاف بين موجر و مستاجر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w:t>
            </w:r>
            <w:r w:rsidR="00F465E6" w:rsidRPr="009C70C2">
              <w:rPr>
                <w:rFonts w:cs="B Zar" w:hint="cs"/>
                <w:color w:val="000000"/>
                <w:sz w:val="27"/>
                <w:szCs w:val="27"/>
                <w:rtl/>
              </w:rPr>
              <w:lastRenderedPageBreak/>
              <w:t>رسيدگي و چنانچه رفع اختلاف نشد از طريق مراجع قضائي اقدام خواهد شد.</w:t>
            </w:r>
          </w:p>
        </w:tc>
      </w:tr>
    </w:tbl>
    <w:p w:rsidR="00782D71" w:rsidRDefault="00782D71"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C3AC0" w:rsidRDefault="00782D71" w:rsidP="00F465E6">
            <w:pPr>
              <w:jc w:val="lowKashida"/>
              <w:rPr>
                <w:rFonts w:cs="2  Zar"/>
                <w:sz w:val="27"/>
                <w:szCs w:val="27"/>
                <w:rtl/>
              </w:rPr>
            </w:pPr>
            <w:r w:rsidRPr="007A4568">
              <w:rPr>
                <w:rFonts w:cs="B Titr" w:hint="cs"/>
                <w:rtl/>
              </w:rPr>
              <w:t xml:space="preserve">ماده16: اقامتگاه قانوني </w:t>
            </w:r>
            <w:r w:rsidR="00F465E6">
              <w:rPr>
                <w:rFonts w:cs="B Titr" w:hint="cs"/>
                <w:rtl/>
              </w:rPr>
              <w:t>مستأجر</w:t>
            </w:r>
            <w:r w:rsidRPr="007A4568">
              <w:rPr>
                <w:rFonts w:cs="B Titr" w:hint="cs"/>
                <w:rtl/>
              </w:rPr>
              <w:t xml:space="preserve">: </w:t>
            </w:r>
            <w:r w:rsidR="00F465E6" w:rsidRPr="009C70C2">
              <w:rPr>
                <w:rFonts w:cs="B Zar" w:hint="cs"/>
                <w:color w:val="000000"/>
                <w:sz w:val="27"/>
                <w:szCs w:val="27"/>
                <w:rtl/>
              </w:rPr>
              <w:t>همان‌ است كه در مقدمه قرارداد ذكر شده و هرگونه مكاتبه‌اي كه به آدرس مستاجر ارسال گردد ابلاغ شده تلقي مي‌شود و مستاجر متعهد مي‌گردد در صورت تغيير محل و شماره تلفن حداكثر ظرف مدت 5 روز آدرس و شماره تلفن محل جديد را به موجر اعلام نمايد.</w:t>
            </w:r>
          </w:p>
          <w:p w:rsidR="00782D71" w:rsidRPr="00BC3AC0" w:rsidRDefault="00782D71" w:rsidP="00F465E6">
            <w:pPr>
              <w:rPr>
                <w:rFonts w:cs="2  Titr"/>
                <w:sz w:val="8"/>
                <w:szCs w:val="8"/>
                <w:rtl/>
              </w:rPr>
            </w:pPr>
          </w:p>
        </w:tc>
      </w:tr>
    </w:tbl>
    <w:p w:rsidR="00782D71" w:rsidRDefault="00782D71"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131F20" w:rsidP="00F465E6">
            <w:pPr>
              <w:jc w:val="lowKashida"/>
              <w:rPr>
                <w:rFonts w:cs="2  Zar"/>
                <w:sz w:val="26"/>
                <w:szCs w:val="26"/>
                <w:rtl/>
              </w:rPr>
            </w:pPr>
            <w:r w:rsidRPr="007A4568">
              <w:rPr>
                <w:rFonts w:cs="B Titr" w:hint="cs"/>
                <w:rtl/>
              </w:rPr>
              <w:t>ماده17: اطلاع از شرايط قرارداد:</w:t>
            </w:r>
            <w:r w:rsidRPr="00BC3AC0">
              <w:rPr>
                <w:rFonts w:cs="2  Titr" w:hint="cs"/>
                <w:rtl/>
              </w:rPr>
              <w:t xml:space="preserve"> </w:t>
            </w:r>
            <w:r w:rsidR="00F465E6" w:rsidRPr="00F465E6">
              <w:rPr>
                <w:rFonts w:cs="B Zar" w:hint="cs"/>
                <w:color w:val="000000"/>
                <w:sz w:val="25"/>
                <w:szCs w:val="25"/>
                <w:rtl/>
              </w:rPr>
              <w:t>مستاجر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p w:rsidR="00131F20" w:rsidRPr="00BC3AC0" w:rsidRDefault="00131F20" w:rsidP="00F465E6">
            <w:pPr>
              <w:rPr>
                <w:rFonts w:cs="2  Titr"/>
                <w:sz w:val="8"/>
                <w:szCs w:val="8"/>
                <w:rtl/>
              </w:rPr>
            </w:pPr>
          </w:p>
        </w:tc>
      </w:tr>
    </w:tbl>
    <w:p w:rsidR="00782D71" w:rsidRDefault="00782D71"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F465E6">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F465E6">
              <w:rPr>
                <w:rFonts w:cs="B Zar" w:hint="cs"/>
                <w:color w:val="000000"/>
                <w:sz w:val="27"/>
                <w:szCs w:val="27"/>
                <w:rtl/>
              </w:rPr>
              <w:t>65</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و 10</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F465E6">
            <w:pPr>
              <w:rPr>
                <w:rFonts w:cs="2  Titr"/>
                <w:sz w:val="8"/>
                <w:szCs w:val="8"/>
                <w:rtl/>
              </w:rPr>
            </w:pPr>
          </w:p>
        </w:tc>
      </w:tr>
    </w:tbl>
    <w:p w:rsidR="00131F20" w:rsidRDefault="00131F20"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F465E6">
            <w:pPr>
              <w:rPr>
                <w:rFonts w:cs="B Titr"/>
                <w:color w:val="000000"/>
              </w:rPr>
            </w:pPr>
          </w:p>
          <w:p w:rsidR="001C7326" w:rsidRDefault="001C7326" w:rsidP="00F465E6">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F465E6">
                  <w:pPr>
                    <w:jc w:val="center"/>
                    <w:rPr>
                      <w:rFonts w:cs="B Titr"/>
                      <w:color w:val="000000"/>
                      <w:rtl/>
                    </w:rPr>
                  </w:pPr>
                  <w:bookmarkStart w:id="34"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0EAACB2F" wp14:editId="49417828">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4791" w:rsidRDefault="002D4791">
                                        <w:bookmarkStart w:id="35" w:name="EmzaKarfarma"/>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EAACB2F"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2D4791" w:rsidRDefault="002D4791">
                                  <w:bookmarkStart w:id="36" w:name="EmzaKarfarma"/>
                                  <w:bookmarkEnd w:id="36"/>
                                </w:p>
                              </w:txbxContent>
                            </v:textbox>
                          </v:shape>
                        </w:pict>
                      </mc:Fallback>
                    </mc:AlternateContent>
                  </w:r>
                  <w:r w:rsidR="005F17F9">
                    <w:rPr>
                      <w:rFonts w:cs="B Titr" w:hint="cs"/>
                      <w:color w:val="000000"/>
                      <w:rtl/>
                    </w:rPr>
                    <w:t xml:space="preserve">          </w:t>
                  </w:r>
                </w:p>
                <w:bookmarkEnd w:id="34"/>
                <w:p w:rsidR="001C7326" w:rsidRDefault="001C7326" w:rsidP="00F465E6">
                  <w:pPr>
                    <w:jc w:val="center"/>
                    <w:rPr>
                      <w:rFonts w:cs="B Titr"/>
                      <w:color w:val="000000"/>
                    </w:rPr>
                  </w:pPr>
                </w:p>
                <w:p w:rsidR="005F17F9" w:rsidRPr="005F17F9" w:rsidRDefault="005F17F9" w:rsidP="00F465E6">
                  <w:pPr>
                    <w:jc w:val="center"/>
                    <w:rPr>
                      <w:rFonts w:cs="B Titr"/>
                      <w:color w:val="000000"/>
                      <w:rtl/>
                    </w:rPr>
                  </w:pPr>
                  <w:bookmarkStart w:id="37" w:name="KarfarmaSemat"/>
                  <w:r>
                    <w:rPr>
                      <w:rFonts w:cs="B Titr" w:hint="cs"/>
                      <w:color w:val="000000"/>
                      <w:rtl/>
                    </w:rPr>
                    <w:t xml:space="preserve">          </w:t>
                  </w:r>
                  <w:bookmarkEnd w:id="37"/>
                </w:p>
              </w:tc>
              <w:tc>
                <w:tcPr>
                  <w:tcW w:w="4812" w:type="dxa"/>
                </w:tcPr>
                <w:p w:rsidR="001C7326" w:rsidRDefault="00FA6D14" w:rsidP="00F465E6">
                  <w:pPr>
                    <w:jc w:val="center"/>
                    <w:rPr>
                      <w:rFonts w:cs="B Titr"/>
                      <w:color w:val="000000"/>
                      <w:rtl/>
                    </w:rPr>
                  </w:pPr>
                  <w:bookmarkStart w:id="38"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14:anchorId="6FAB6534" wp14:editId="1D567175">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4791" w:rsidRDefault="002D4791">
                                        <w:bookmarkStart w:id="39" w:name="EmzaContractor"/>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FAB6534"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2D4791" w:rsidRDefault="002D4791">
                                  <w:bookmarkStart w:id="40" w:name="EmzaContractor"/>
                                  <w:bookmarkEnd w:id="40"/>
                                </w:p>
                              </w:txbxContent>
                            </v:textbox>
                          </v:shape>
                        </w:pict>
                      </mc:Fallback>
                    </mc:AlternateContent>
                  </w:r>
                  <w:r w:rsidR="005F17F9">
                    <w:rPr>
                      <w:rFonts w:cs="B Titr" w:hint="cs"/>
                      <w:color w:val="000000"/>
                      <w:rtl/>
                    </w:rPr>
                    <w:t xml:space="preserve">          </w:t>
                  </w:r>
                </w:p>
                <w:bookmarkEnd w:id="38"/>
                <w:p w:rsidR="005F17F9" w:rsidRPr="008F429D" w:rsidRDefault="005F17F9" w:rsidP="00F465E6">
                  <w:pPr>
                    <w:jc w:val="center"/>
                    <w:rPr>
                      <w:rFonts w:cs="B Titr"/>
                      <w:color w:val="000000"/>
                      <w:rtl/>
                    </w:rPr>
                  </w:pPr>
                </w:p>
                <w:p w:rsidR="001C7326" w:rsidRPr="005F17F9" w:rsidRDefault="005F17F9" w:rsidP="00F465E6">
                  <w:pPr>
                    <w:jc w:val="center"/>
                    <w:rPr>
                      <w:rFonts w:cs="B Titr"/>
                      <w:color w:val="000000"/>
                      <w:rtl/>
                    </w:rPr>
                  </w:pPr>
                  <w:bookmarkStart w:id="41" w:name="ContractorEmzaName"/>
                  <w:r>
                    <w:rPr>
                      <w:rFonts w:cs="B Titr" w:hint="cs"/>
                      <w:color w:val="000000"/>
                      <w:rtl/>
                    </w:rPr>
                    <w:t xml:space="preserve">          </w:t>
                  </w:r>
                  <w:bookmarkEnd w:id="41"/>
                </w:p>
              </w:tc>
            </w:tr>
            <w:tr w:rsidR="001C7326" w:rsidRPr="008F429D" w:rsidTr="008F429D">
              <w:trPr>
                <w:trHeight w:val="1619"/>
              </w:trPr>
              <w:tc>
                <w:tcPr>
                  <w:tcW w:w="4811" w:type="dxa"/>
                </w:tcPr>
                <w:p w:rsidR="00871C29" w:rsidRDefault="00FA6D14" w:rsidP="00F465E6">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184B48D5" wp14:editId="1B35D71E">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4791" w:rsidRDefault="002D4791">
                                        <w:bookmarkStart w:id="42" w:name="EmzaHesab"/>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84B48D5"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2D4791" w:rsidRDefault="002D4791">
                                  <w:bookmarkStart w:id="43" w:name="EmzaHesab"/>
                                  <w:bookmarkEnd w:id="43"/>
                                </w:p>
                              </w:txbxContent>
                            </v:textbox>
                          </v:shape>
                        </w:pict>
                      </mc:Fallback>
                    </mc:AlternateContent>
                  </w:r>
                </w:p>
                <w:p w:rsidR="005F17F9" w:rsidRDefault="005F17F9" w:rsidP="00F465E6">
                  <w:pPr>
                    <w:jc w:val="center"/>
                    <w:rPr>
                      <w:rFonts w:cs="B Titr"/>
                      <w:color w:val="000000"/>
                      <w:rtl/>
                    </w:rPr>
                  </w:pPr>
                  <w:bookmarkStart w:id="44" w:name="KarfarmaHesabName"/>
                  <w:r>
                    <w:rPr>
                      <w:rFonts w:cs="B Titr" w:hint="cs"/>
                      <w:color w:val="000000"/>
                      <w:rtl/>
                    </w:rPr>
                    <w:t xml:space="preserve">          </w:t>
                  </w:r>
                </w:p>
                <w:bookmarkEnd w:id="44"/>
                <w:p w:rsidR="005F17F9" w:rsidRPr="008F429D" w:rsidRDefault="005F17F9" w:rsidP="00F465E6">
                  <w:pPr>
                    <w:jc w:val="center"/>
                    <w:rPr>
                      <w:rFonts w:cs="B Titr"/>
                      <w:color w:val="000000"/>
                      <w:rtl/>
                    </w:rPr>
                  </w:pPr>
                </w:p>
                <w:p w:rsidR="00871C29" w:rsidRPr="005F17F9" w:rsidRDefault="005F17F9" w:rsidP="00F465E6">
                  <w:pPr>
                    <w:jc w:val="center"/>
                    <w:rPr>
                      <w:rFonts w:cs="B Titr"/>
                      <w:color w:val="000000"/>
                      <w:rtl/>
                    </w:rPr>
                  </w:pPr>
                  <w:bookmarkStart w:id="45" w:name="KarfarmaHesabTitle"/>
                  <w:r>
                    <w:rPr>
                      <w:rFonts w:cs="B Titr" w:hint="cs"/>
                      <w:color w:val="000000"/>
                      <w:rtl/>
                    </w:rPr>
                    <w:t xml:space="preserve">          </w:t>
                  </w:r>
                  <w:bookmarkEnd w:id="45"/>
                </w:p>
              </w:tc>
              <w:tc>
                <w:tcPr>
                  <w:tcW w:w="4812" w:type="dxa"/>
                </w:tcPr>
                <w:p w:rsidR="001C7326" w:rsidRPr="008F429D" w:rsidRDefault="001C7326" w:rsidP="00F465E6">
                  <w:pPr>
                    <w:rPr>
                      <w:rFonts w:cs="B Titr"/>
                      <w:color w:val="000000"/>
                      <w:rtl/>
                    </w:rPr>
                  </w:pPr>
                </w:p>
              </w:tc>
            </w:tr>
          </w:tbl>
          <w:p w:rsidR="001C7326" w:rsidRDefault="001C7326" w:rsidP="00F465E6">
            <w:pPr>
              <w:rPr>
                <w:rFonts w:cs="B Titr"/>
                <w:color w:val="000000"/>
              </w:rPr>
            </w:pPr>
          </w:p>
          <w:p w:rsidR="001C7326" w:rsidRDefault="001C7326" w:rsidP="00F465E6">
            <w:pPr>
              <w:rPr>
                <w:rFonts w:cs="B Titr"/>
                <w:color w:val="000000"/>
              </w:rPr>
            </w:pPr>
          </w:p>
          <w:p w:rsidR="001C7326" w:rsidRPr="00F14333" w:rsidRDefault="001C7326" w:rsidP="00F465E6">
            <w:pPr>
              <w:rPr>
                <w:rFonts w:cs="2  Titr"/>
                <w:sz w:val="2"/>
                <w:szCs w:val="2"/>
                <w:rtl/>
              </w:rPr>
            </w:pPr>
          </w:p>
          <w:p w:rsidR="00131F20" w:rsidRPr="00BC3AC0" w:rsidRDefault="00131F20" w:rsidP="00F465E6">
            <w:pPr>
              <w:rPr>
                <w:rFonts w:cs="2  Titr"/>
                <w:sz w:val="8"/>
                <w:szCs w:val="8"/>
                <w:rtl/>
              </w:rPr>
            </w:pPr>
          </w:p>
        </w:tc>
      </w:tr>
    </w:tbl>
    <w:p w:rsidR="00131F20" w:rsidRDefault="00131F20" w:rsidP="00F465E6">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F465E6">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6" w:name="LastPageTitle"/>
            <w:r w:rsidR="00CC021F">
              <w:rPr>
                <w:rFonts w:cs="B Zar" w:hint="cs"/>
                <w:sz w:val="20"/>
                <w:szCs w:val="20"/>
                <w:rtl/>
              </w:rPr>
              <w:t xml:space="preserve">          </w:t>
            </w:r>
            <w:bookmarkEnd w:id="46"/>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3570FA">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7" w:name="UserName"/>
            <w:r w:rsidR="00FA6D14">
              <w:rPr>
                <w:rFonts w:cs="B Zar" w:hint="cs"/>
                <w:sz w:val="20"/>
                <w:szCs w:val="20"/>
                <w:rtl/>
              </w:rPr>
              <w:t xml:space="preserve">          </w:t>
            </w:r>
            <w:bookmarkEnd w:id="47"/>
            <w:r w:rsidR="00FA6D14">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F465E6">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722" w:rsidRDefault="00194722">
      <w:r>
        <w:separator/>
      </w:r>
    </w:p>
  </w:endnote>
  <w:endnote w:type="continuationSeparator" w:id="0">
    <w:p w:rsidR="00194722" w:rsidRDefault="0019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791" w:rsidRDefault="002D4791"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D4791" w:rsidRDefault="002D4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791" w:rsidRDefault="002D4791">
    <w:pPr>
      <w:pStyle w:val="Footer"/>
      <w:jc w:val="center"/>
    </w:pPr>
    <w:r>
      <w:fldChar w:fldCharType="begin"/>
    </w:r>
    <w:r>
      <w:instrText xml:space="preserve"> PAGE   \* MERGEFORMAT </w:instrText>
    </w:r>
    <w:r>
      <w:fldChar w:fldCharType="separate"/>
    </w:r>
    <w:r w:rsidR="00684F21">
      <w:rPr>
        <w:noProof/>
        <w:rtl/>
      </w:rPr>
      <w:t>1</w:t>
    </w:r>
    <w:r>
      <w:fldChar w:fldCharType="end"/>
    </w:r>
  </w:p>
  <w:p w:rsidR="002D4791" w:rsidRDefault="002D4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722" w:rsidRDefault="00194722">
      <w:r>
        <w:separator/>
      </w:r>
    </w:p>
  </w:footnote>
  <w:footnote w:type="continuationSeparator" w:id="0">
    <w:p w:rsidR="00194722" w:rsidRDefault="00194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C547F"/>
    <w:rsid w:val="000C606E"/>
    <w:rsid w:val="000D1388"/>
    <w:rsid w:val="000E375F"/>
    <w:rsid w:val="000E5EF8"/>
    <w:rsid w:val="000F4193"/>
    <w:rsid w:val="00115120"/>
    <w:rsid w:val="001235D6"/>
    <w:rsid w:val="00131F20"/>
    <w:rsid w:val="00144A94"/>
    <w:rsid w:val="00156E45"/>
    <w:rsid w:val="001613B0"/>
    <w:rsid w:val="00187A21"/>
    <w:rsid w:val="00194722"/>
    <w:rsid w:val="001A4938"/>
    <w:rsid w:val="001B15D7"/>
    <w:rsid w:val="001C4858"/>
    <w:rsid w:val="001C7326"/>
    <w:rsid w:val="001E159E"/>
    <w:rsid w:val="001F6016"/>
    <w:rsid w:val="002126D8"/>
    <w:rsid w:val="00216267"/>
    <w:rsid w:val="00223F4E"/>
    <w:rsid w:val="00246439"/>
    <w:rsid w:val="00264797"/>
    <w:rsid w:val="00273DBA"/>
    <w:rsid w:val="00282623"/>
    <w:rsid w:val="002A0D21"/>
    <w:rsid w:val="002A368B"/>
    <w:rsid w:val="002C78AE"/>
    <w:rsid w:val="002D4791"/>
    <w:rsid w:val="002E7D9F"/>
    <w:rsid w:val="002E7FB3"/>
    <w:rsid w:val="002F32A3"/>
    <w:rsid w:val="003570FA"/>
    <w:rsid w:val="00366B3E"/>
    <w:rsid w:val="003C0808"/>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1EA4"/>
    <w:rsid w:val="00634E92"/>
    <w:rsid w:val="00637F3C"/>
    <w:rsid w:val="00655FE8"/>
    <w:rsid w:val="0066030E"/>
    <w:rsid w:val="00661864"/>
    <w:rsid w:val="006656C6"/>
    <w:rsid w:val="00674BB5"/>
    <w:rsid w:val="00675814"/>
    <w:rsid w:val="00684F21"/>
    <w:rsid w:val="006873FC"/>
    <w:rsid w:val="006A1148"/>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734B"/>
    <w:rsid w:val="007E53A6"/>
    <w:rsid w:val="007E7A2B"/>
    <w:rsid w:val="007F344A"/>
    <w:rsid w:val="007F548C"/>
    <w:rsid w:val="008015B7"/>
    <w:rsid w:val="00801903"/>
    <w:rsid w:val="0080479F"/>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DF2"/>
    <w:rsid w:val="008F429D"/>
    <w:rsid w:val="00900084"/>
    <w:rsid w:val="009152C3"/>
    <w:rsid w:val="009307D4"/>
    <w:rsid w:val="00930BD6"/>
    <w:rsid w:val="00947F4B"/>
    <w:rsid w:val="00954410"/>
    <w:rsid w:val="00960016"/>
    <w:rsid w:val="0098432E"/>
    <w:rsid w:val="009857FF"/>
    <w:rsid w:val="0099324E"/>
    <w:rsid w:val="009C1320"/>
    <w:rsid w:val="009D26B3"/>
    <w:rsid w:val="00A05E0C"/>
    <w:rsid w:val="00A340DB"/>
    <w:rsid w:val="00A6027C"/>
    <w:rsid w:val="00A64F71"/>
    <w:rsid w:val="00A77621"/>
    <w:rsid w:val="00A8106A"/>
    <w:rsid w:val="00A92BF7"/>
    <w:rsid w:val="00A93933"/>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72CE"/>
    <w:rsid w:val="00BB3558"/>
    <w:rsid w:val="00BB6405"/>
    <w:rsid w:val="00BC3AC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465E6"/>
    <w:rsid w:val="00F54F5F"/>
    <w:rsid w:val="00F80386"/>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BBED5-E32B-419A-A25C-212E7BBA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C1D7-B90E-4F05-885F-55A21D59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3595</Words>
  <Characters>20493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24040</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12</cp:revision>
  <cp:lastPrinted>2017-05-22T10:56:00Z</cp:lastPrinted>
  <dcterms:created xsi:type="dcterms:W3CDTF">2017-01-22T07:31:00Z</dcterms:created>
  <dcterms:modified xsi:type="dcterms:W3CDTF">2017-05-22T10:57:00Z</dcterms:modified>
</cp:coreProperties>
</file>